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39" w:rsidRDefault="004E3639" w:rsidP="00177426">
      <w:pPr>
        <w:rPr>
          <w:sz w:val="32"/>
          <w:szCs w:val="32"/>
        </w:rPr>
      </w:pPr>
      <w:r>
        <w:rPr>
          <w:sz w:val="32"/>
          <w:szCs w:val="32"/>
        </w:rPr>
        <w:t>Bilag</w:t>
      </w:r>
    </w:p>
    <w:p w:rsidR="00177426" w:rsidRPr="00D44248" w:rsidRDefault="00D44248" w:rsidP="00177426">
      <w:pPr>
        <w:rPr>
          <w:sz w:val="32"/>
          <w:szCs w:val="32"/>
        </w:rPr>
      </w:pPr>
      <w:r w:rsidRPr="00D44248">
        <w:rPr>
          <w:sz w:val="32"/>
          <w:szCs w:val="32"/>
        </w:rPr>
        <w:t>Kommissorium for Madsby Rådet</w:t>
      </w:r>
    </w:p>
    <w:p w:rsidR="00D44248" w:rsidRDefault="007F22C7" w:rsidP="00177426">
      <w:pPr>
        <w:rPr>
          <w:sz w:val="24"/>
          <w:szCs w:val="24"/>
          <w:u w:val="single"/>
        </w:rPr>
      </w:pPr>
      <w:r w:rsidRPr="007F22C7">
        <w:rPr>
          <w:sz w:val="24"/>
          <w:szCs w:val="24"/>
          <w:u w:val="single"/>
        </w:rPr>
        <w:t>Baggrund</w:t>
      </w:r>
    </w:p>
    <w:p w:rsidR="007F22C7" w:rsidRDefault="007F22C7" w:rsidP="00177426">
      <w:pPr>
        <w:rPr>
          <w:sz w:val="24"/>
          <w:szCs w:val="24"/>
        </w:rPr>
      </w:pPr>
      <w:r>
        <w:rPr>
          <w:sz w:val="24"/>
          <w:szCs w:val="24"/>
        </w:rPr>
        <w:t xml:space="preserve">Fredericia Byråd har i 2017 vedtaget en helhedsplan for Madsby Parken. Planen har til formål at skabe større sammenhæng mellem aktører og interessenter i parken samt at udvikle og forløse dens potentiale som Europas bedste familiepark. Der er ikke afsat midler til implementering af planen endnu, men </w:t>
      </w:r>
      <w:r w:rsidR="007471AD">
        <w:rPr>
          <w:sz w:val="24"/>
          <w:szCs w:val="24"/>
        </w:rPr>
        <w:t xml:space="preserve">Kultur- og Idrætsudvalget har besluttet </w:t>
      </w:r>
      <w:r>
        <w:rPr>
          <w:sz w:val="24"/>
          <w:szCs w:val="24"/>
        </w:rPr>
        <w:t xml:space="preserve">at nedsætte et </w:t>
      </w:r>
      <w:r w:rsidR="004E3639">
        <w:rPr>
          <w:sz w:val="24"/>
          <w:szCs w:val="24"/>
        </w:rPr>
        <w:t xml:space="preserve">rådgivende organ, </w:t>
      </w:r>
      <w:r>
        <w:rPr>
          <w:sz w:val="24"/>
          <w:szCs w:val="24"/>
        </w:rPr>
        <w:t>Madsby Råd</w:t>
      </w:r>
      <w:r w:rsidR="004E3639">
        <w:rPr>
          <w:sz w:val="24"/>
          <w:szCs w:val="24"/>
        </w:rPr>
        <w:t>et</w:t>
      </w:r>
      <w:r>
        <w:rPr>
          <w:sz w:val="24"/>
          <w:szCs w:val="24"/>
        </w:rPr>
        <w:t>, der skal være banebryder og igangsætter af tiltag, der kan føre til planens realisering.</w:t>
      </w:r>
    </w:p>
    <w:p w:rsidR="007F22C7" w:rsidRPr="007F22C7" w:rsidRDefault="007F22C7" w:rsidP="00177426">
      <w:pPr>
        <w:rPr>
          <w:sz w:val="24"/>
          <w:szCs w:val="24"/>
          <w:u w:val="single"/>
        </w:rPr>
      </w:pPr>
      <w:r w:rsidRPr="007F22C7">
        <w:rPr>
          <w:sz w:val="24"/>
          <w:szCs w:val="24"/>
          <w:u w:val="single"/>
        </w:rPr>
        <w:t>Formål</w:t>
      </w:r>
    </w:p>
    <w:p w:rsidR="00D44248" w:rsidRPr="00D44248" w:rsidRDefault="00D44248" w:rsidP="00177426">
      <w:pPr>
        <w:rPr>
          <w:sz w:val="24"/>
          <w:szCs w:val="24"/>
        </w:rPr>
      </w:pPr>
      <w:r w:rsidRPr="00D44248">
        <w:rPr>
          <w:sz w:val="24"/>
          <w:szCs w:val="24"/>
        </w:rPr>
        <w:t>Madsby Rådet skal arbejde for øget videndeling, kommunikation og samarbejde mellem Madsby Parkens interessenter og brugere. Rådet skal arbejde for flere fælles løsninger vedrørende markedsføring, begivenheder mv.</w:t>
      </w:r>
    </w:p>
    <w:p w:rsidR="00D44248" w:rsidRDefault="00D44248" w:rsidP="00177426">
      <w:pPr>
        <w:rPr>
          <w:sz w:val="24"/>
          <w:szCs w:val="24"/>
        </w:rPr>
      </w:pPr>
      <w:r w:rsidRPr="00D44248">
        <w:rPr>
          <w:sz w:val="24"/>
          <w:szCs w:val="24"/>
        </w:rPr>
        <w:t>Madsby Rådet skal arbejde for langsigtede strategier vedr. parkens udvikling, herunder finansiering heraf.</w:t>
      </w:r>
    </w:p>
    <w:p w:rsidR="007471AD" w:rsidRDefault="007F22C7" w:rsidP="00177426">
      <w:pPr>
        <w:rPr>
          <w:sz w:val="24"/>
          <w:szCs w:val="24"/>
        </w:rPr>
      </w:pPr>
      <w:r>
        <w:rPr>
          <w:sz w:val="24"/>
          <w:szCs w:val="24"/>
        </w:rPr>
        <w:t>Madsby Rådet skal konkretisere og prioritere helhedsplanens dele.</w:t>
      </w:r>
    </w:p>
    <w:p w:rsidR="007F48B2" w:rsidRDefault="007F22C7" w:rsidP="007F48B2">
      <w:pPr>
        <w:rPr>
          <w:sz w:val="24"/>
          <w:szCs w:val="24"/>
        </w:rPr>
      </w:pPr>
      <w:r w:rsidRPr="007F22C7">
        <w:rPr>
          <w:sz w:val="24"/>
          <w:szCs w:val="24"/>
          <w:u w:val="single"/>
        </w:rPr>
        <w:t>Kompetencer</w:t>
      </w:r>
      <w:r>
        <w:rPr>
          <w:sz w:val="24"/>
          <w:szCs w:val="24"/>
          <w:u w:val="single"/>
        </w:rPr>
        <w:t xml:space="preserve"> og sammensætning</w:t>
      </w:r>
      <w:r w:rsidR="007F48B2" w:rsidRPr="007F48B2">
        <w:rPr>
          <w:sz w:val="24"/>
          <w:szCs w:val="24"/>
        </w:rPr>
        <w:t xml:space="preserve"> </w:t>
      </w:r>
    </w:p>
    <w:p w:rsidR="007F48B2" w:rsidRPr="00D44248" w:rsidRDefault="007F48B2" w:rsidP="007F48B2">
      <w:pPr>
        <w:rPr>
          <w:sz w:val="24"/>
          <w:szCs w:val="24"/>
        </w:rPr>
      </w:pPr>
      <w:r w:rsidRPr="00D44248">
        <w:rPr>
          <w:sz w:val="24"/>
          <w:szCs w:val="24"/>
        </w:rPr>
        <w:t>Madsby Rådet</w:t>
      </w:r>
      <w:r>
        <w:rPr>
          <w:sz w:val="24"/>
          <w:szCs w:val="24"/>
        </w:rPr>
        <w:t xml:space="preserve"> nedsættes med virkning fra 1. januar 2018 i en </w:t>
      </w:r>
      <w:proofErr w:type="spellStart"/>
      <w:r>
        <w:rPr>
          <w:sz w:val="24"/>
          <w:szCs w:val="24"/>
        </w:rPr>
        <w:t>tre-årig</w:t>
      </w:r>
      <w:proofErr w:type="spellEnd"/>
      <w:r>
        <w:rPr>
          <w:sz w:val="24"/>
          <w:szCs w:val="24"/>
        </w:rPr>
        <w:t xml:space="preserve"> periode. Det</w:t>
      </w:r>
      <w:r w:rsidRPr="00D44248">
        <w:rPr>
          <w:sz w:val="24"/>
          <w:szCs w:val="24"/>
        </w:rPr>
        <w:t xml:space="preserve"> sammensættes således:</w:t>
      </w:r>
    </w:p>
    <w:p w:rsidR="007F48B2" w:rsidRPr="00D44248" w:rsidRDefault="007F48B2" w:rsidP="007F48B2">
      <w:pPr>
        <w:rPr>
          <w:sz w:val="24"/>
          <w:szCs w:val="24"/>
        </w:rPr>
      </w:pPr>
      <w:r>
        <w:rPr>
          <w:sz w:val="24"/>
          <w:szCs w:val="24"/>
        </w:rPr>
        <w:t xml:space="preserve">3 repræsentanter for de selvstændigt erhvervsdrivende i Madsby Parken, udpeges af </w:t>
      </w:r>
      <w:r w:rsidR="004E3639">
        <w:rPr>
          <w:sz w:val="24"/>
          <w:szCs w:val="24"/>
        </w:rPr>
        <w:t>deres midte</w:t>
      </w:r>
      <w:r>
        <w:rPr>
          <w:sz w:val="24"/>
          <w:szCs w:val="24"/>
        </w:rPr>
        <w:t>.</w:t>
      </w:r>
    </w:p>
    <w:p w:rsidR="007F48B2" w:rsidRPr="00D44248" w:rsidRDefault="007F48B2" w:rsidP="007F48B2">
      <w:pPr>
        <w:rPr>
          <w:sz w:val="24"/>
          <w:szCs w:val="24"/>
        </w:rPr>
      </w:pPr>
      <w:r w:rsidRPr="00D44248">
        <w:rPr>
          <w:sz w:val="24"/>
          <w:szCs w:val="24"/>
        </w:rPr>
        <w:t>1 repræsentant for parkens brugere</w:t>
      </w:r>
      <w:r>
        <w:rPr>
          <w:sz w:val="24"/>
          <w:szCs w:val="24"/>
        </w:rPr>
        <w:t xml:space="preserve"> og foreninger, udpeges af SIF</w:t>
      </w:r>
    </w:p>
    <w:p w:rsidR="007F48B2" w:rsidRPr="00D44248" w:rsidRDefault="007F48B2" w:rsidP="007F48B2">
      <w:pPr>
        <w:rPr>
          <w:sz w:val="24"/>
          <w:szCs w:val="24"/>
        </w:rPr>
      </w:pPr>
      <w:r w:rsidRPr="00D44248">
        <w:rPr>
          <w:sz w:val="24"/>
          <w:szCs w:val="24"/>
        </w:rPr>
        <w:t>1 repræsentant for FICUR</w:t>
      </w:r>
      <w:r w:rsidR="004E3639">
        <w:rPr>
          <w:sz w:val="24"/>
          <w:szCs w:val="24"/>
        </w:rPr>
        <w:t>, udpeges af FICUR</w:t>
      </w:r>
    </w:p>
    <w:p w:rsidR="007F48B2" w:rsidRDefault="007F48B2" w:rsidP="007F48B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44248">
        <w:rPr>
          <w:sz w:val="24"/>
          <w:szCs w:val="24"/>
        </w:rPr>
        <w:t xml:space="preserve"> repræs</w:t>
      </w:r>
      <w:r>
        <w:rPr>
          <w:sz w:val="24"/>
          <w:szCs w:val="24"/>
        </w:rPr>
        <w:t>entanter for Fredericia Kommune</w:t>
      </w:r>
      <w:r w:rsidR="00B67900">
        <w:rPr>
          <w:sz w:val="24"/>
          <w:szCs w:val="24"/>
        </w:rPr>
        <w:t xml:space="preserve">. </w:t>
      </w:r>
    </w:p>
    <w:p w:rsidR="00B67900" w:rsidRDefault="00B67900" w:rsidP="007F48B2">
      <w:pPr>
        <w:rPr>
          <w:sz w:val="24"/>
          <w:szCs w:val="24"/>
        </w:rPr>
      </w:pPr>
      <w:r>
        <w:rPr>
          <w:sz w:val="24"/>
          <w:szCs w:val="24"/>
        </w:rPr>
        <w:t>Rådet kan indkalde ad-hoc-</w:t>
      </w:r>
      <w:proofErr w:type="spellStart"/>
      <w:r>
        <w:rPr>
          <w:sz w:val="24"/>
          <w:szCs w:val="24"/>
        </w:rPr>
        <w:t>videnspersoner</w:t>
      </w:r>
      <w:proofErr w:type="spellEnd"/>
      <w:r>
        <w:rPr>
          <w:sz w:val="24"/>
          <w:szCs w:val="24"/>
        </w:rPr>
        <w:t>.</w:t>
      </w:r>
    </w:p>
    <w:p w:rsidR="007F22C7" w:rsidRPr="004E3639" w:rsidRDefault="007F48B2" w:rsidP="00177426">
      <w:pPr>
        <w:rPr>
          <w:sz w:val="24"/>
          <w:szCs w:val="24"/>
        </w:rPr>
      </w:pPr>
      <w:r>
        <w:rPr>
          <w:sz w:val="24"/>
          <w:szCs w:val="24"/>
        </w:rPr>
        <w:t>Formandsposten kan ikke beklædes af en repræsentant for Fredericia Kommune.</w:t>
      </w:r>
    </w:p>
    <w:p w:rsidR="007F22C7" w:rsidRDefault="007F22C7" w:rsidP="00177426">
      <w:pPr>
        <w:rPr>
          <w:sz w:val="24"/>
          <w:szCs w:val="24"/>
        </w:rPr>
      </w:pPr>
      <w:r>
        <w:rPr>
          <w:sz w:val="24"/>
          <w:szCs w:val="24"/>
        </w:rPr>
        <w:t>Madsby Rådets medlemmer er først og fremmest repræsentanter for deres respektive områder, det vil sige</w:t>
      </w:r>
      <w:r w:rsidR="00B67900">
        <w:rPr>
          <w:sz w:val="24"/>
          <w:szCs w:val="24"/>
        </w:rPr>
        <w:t>,</w:t>
      </w:r>
      <w:r>
        <w:rPr>
          <w:sz w:val="24"/>
          <w:szCs w:val="24"/>
        </w:rPr>
        <w:t xml:space="preserve"> at man taler på vegne af flere. Rådets medlemmer har således til opgave at sikre en bred dialog med et rummeligt og inviterende perspektiv.</w:t>
      </w:r>
    </w:p>
    <w:p w:rsidR="00D44248" w:rsidRPr="00D44248" w:rsidRDefault="00D44248" w:rsidP="001774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Madsby Rådet </w:t>
      </w:r>
      <w:r w:rsidR="007471AD">
        <w:rPr>
          <w:sz w:val="24"/>
          <w:szCs w:val="24"/>
        </w:rPr>
        <w:t xml:space="preserve">er nedsat af Kultur- og Idrætsudvalget, som rådet </w:t>
      </w:r>
      <w:r w:rsidR="004E3639">
        <w:rPr>
          <w:sz w:val="24"/>
          <w:szCs w:val="24"/>
        </w:rPr>
        <w:t xml:space="preserve">via formanden </w:t>
      </w:r>
      <w:r w:rsidR="007471AD">
        <w:rPr>
          <w:sz w:val="24"/>
          <w:szCs w:val="24"/>
        </w:rPr>
        <w:t xml:space="preserve">jævnligt informerer om sit arbejde. Rådet </w:t>
      </w:r>
      <w:r>
        <w:rPr>
          <w:sz w:val="24"/>
          <w:szCs w:val="24"/>
        </w:rPr>
        <w:t>har foretræde en gang årligt i foråret for Kultur- og Idrætsudvalget</w:t>
      </w:r>
      <w:r w:rsidR="00B67900">
        <w:rPr>
          <w:sz w:val="24"/>
          <w:szCs w:val="24"/>
        </w:rPr>
        <w:t>.</w:t>
      </w:r>
      <w:r w:rsidR="007471AD">
        <w:rPr>
          <w:sz w:val="24"/>
          <w:szCs w:val="24"/>
        </w:rPr>
        <w:t xml:space="preserve"> Rådet er administrativt forankret i Kultur &amp; Idræt, som stiller sekretariatsbistand til rådighed. Eventuelle udgifter i forbindelse med rådets arbejde finansieres efter aftale af Kultur- og Idrætsudvalgets midler.</w:t>
      </w:r>
    </w:p>
    <w:p w:rsidR="007F22C7" w:rsidRPr="00970150" w:rsidRDefault="007F22C7" w:rsidP="00177426">
      <w:pPr>
        <w:rPr>
          <w:sz w:val="24"/>
          <w:szCs w:val="24"/>
          <w:u w:val="single"/>
        </w:rPr>
      </w:pPr>
      <w:r w:rsidRPr="00970150">
        <w:rPr>
          <w:sz w:val="24"/>
          <w:szCs w:val="24"/>
          <w:u w:val="single"/>
        </w:rPr>
        <w:t>Rådets opgaver</w:t>
      </w:r>
    </w:p>
    <w:p w:rsidR="008B4417" w:rsidRDefault="007F22C7" w:rsidP="007F48B2">
      <w:pPr>
        <w:rPr>
          <w:sz w:val="24"/>
          <w:szCs w:val="24"/>
        </w:rPr>
      </w:pPr>
      <w:r>
        <w:rPr>
          <w:sz w:val="24"/>
          <w:szCs w:val="24"/>
        </w:rPr>
        <w:t xml:space="preserve">Madsby Rådet skal formulere konkrete mål og opgaver, der medvirker </w:t>
      </w:r>
      <w:r w:rsidR="004E3639">
        <w:rPr>
          <w:sz w:val="24"/>
          <w:szCs w:val="24"/>
        </w:rPr>
        <w:t xml:space="preserve">til </w:t>
      </w:r>
      <w:r>
        <w:rPr>
          <w:sz w:val="24"/>
          <w:szCs w:val="24"/>
        </w:rPr>
        <w:t xml:space="preserve">helhedsplanens virkeliggørelse og kendskabet </w:t>
      </w:r>
      <w:r w:rsidR="004E3639">
        <w:rPr>
          <w:sz w:val="24"/>
          <w:szCs w:val="24"/>
        </w:rPr>
        <w:t>hertil</w:t>
      </w:r>
      <w:r>
        <w:rPr>
          <w:sz w:val="24"/>
          <w:szCs w:val="24"/>
        </w:rPr>
        <w:t>. Rådet ses gerne som initiativtager til arrangementer, der sætter fokus på parkens udviklingsmuligheder og som kan medvirke til et bredt ejerskab af Madsby Parken.</w:t>
      </w:r>
      <w:r w:rsidR="007F48B2" w:rsidRPr="007F48B2">
        <w:rPr>
          <w:sz w:val="24"/>
          <w:szCs w:val="24"/>
        </w:rPr>
        <w:t xml:space="preserve"> </w:t>
      </w:r>
    </w:p>
    <w:p w:rsidR="007F48B2" w:rsidRDefault="007F48B2" w:rsidP="007F48B2">
      <w:pPr>
        <w:rPr>
          <w:sz w:val="24"/>
          <w:szCs w:val="24"/>
        </w:rPr>
      </w:pPr>
      <w:r>
        <w:rPr>
          <w:sz w:val="24"/>
          <w:szCs w:val="24"/>
        </w:rPr>
        <w:t xml:space="preserve">Rådet </w:t>
      </w:r>
      <w:r w:rsidRPr="00D44248">
        <w:rPr>
          <w:sz w:val="24"/>
          <w:szCs w:val="24"/>
        </w:rPr>
        <w:t>mødes tre til fire gange årligt og udformer selv sin forretningsorden.</w:t>
      </w:r>
    </w:p>
    <w:p w:rsidR="007F48B2" w:rsidRDefault="007F48B2" w:rsidP="007F48B2">
      <w:pPr>
        <w:rPr>
          <w:sz w:val="24"/>
          <w:szCs w:val="24"/>
        </w:rPr>
      </w:pPr>
      <w:r>
        <w:rPr>
          <w:sz w:val="24"/>
          <w:szCs w:val="24"/>
        </w:rPr>
        <w:t>Rådet skal inden den 1. maj</w:t>
      </w:r>
      <w:r w:rsidR="004E3639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have formuleret sine </w:t>
      </w:r>
      <w:r w:rsidR="004E3639">
        <w:rPr>
          <w:sz w:val="24"/>
          <w:szCs w:val="24"/>
        </w:rPr>
        <w:t xml:space="preserve">konkrete </w:t>
      </w:r>
      <w:r>
        <w:rPr>
          <w:sz w:val="24"/>
          <w:szCs w:val="24"/>
        </w:rPr>
        <w:t>primære opgaver</w:t>
      </w:r>
      <w:r w:rsidR="004E3639">
        <w:rPr>
          <w:sz w:val="24"/>
          <w:szCs w:val="24"/>
        </w:rPr>
        <w:t xml:space="preserve">, herunder udformet </w:t>
      </w:r>
      <w:bookmarkStart w:id="0" w:name="_GoBack"/>
      <w:bookmarkEnd w:id="0"/>
      <w:r w:rsidR="004E3639">
        <w:rPr>
          <w:sz w:val="24"/>
          <w:szCs w:val="24"/>
        </w:rPr>
        <w:t xml:space="preserve">arbejdsplan for den </w:t>
      </w:r>
      <w:proofErr w:type="spellStart"/>
      <w:r w:rsidR="004E3639">
        <w:rPr>
          <w:sz w:val="24"/>
          <w:szCs w:val="24"/>
        </w:rPr>
        <w:t>tre-årige</w:t>
      </w:r>
      <w:proofErr w:type="spellEnd"/>
      <w:r w:rsidR="004E3639">
        <w:rPr>
          <w:sz w:val="24"/>
          <w:szCs w:val="24"/>
        </w:rPr>
        <w:t xml:space="preserve"> funktionsperiode,</w:t>
      </w:r>
      <w:r>
        <w:rPr>
          <w:sz w:val="24"/>
          <w:szCs w:val="24"/>
        </w:rPr>
        <w:t xml:space="preserve"> og have afstemt forventninger</w:t>
      </w:r>
      <w:r w:rsidR="004E3639">
        <w:rPr>
          <w:sz w:val="24"/>
          <w:szCs w:val="24"/>
        </w:rPr>
        <w:t>ne</w:t>
      </w:r>
      <w:r>
        <w:rPr>
          <w:sz w:val="24"/>
          <w:szCs w:val="24"/>
        </w:rPr>
        <w:t xml:space="preserve"> til opgaveløsningen med formandskabet i Kultur- og Idrætsudvalget.</w:t>
      </w:r>
    </w:p>
    <w:p w:rsidR="007F22C7" w:rsidRDefault="007F22C7" w:rsidP="00177426">
      <w:pPr>
        <w:rPr>
          <w:sz w:val="24"/>
          <w:szCs w:val="24"/>
        </w:rPr>
      </w:pPr>
    </w:p>
    <w:p w:rsidR="00970150" w:rsidRPr="00D44248" w:rsidRDefault="00970150" w:rsidP="00177426">
      <w:pPr>
        <w:rPr>
          <w:sz w:val="24"/>
          <w:szCs w:val="24"/>
        </w:rPr>
      </w:pPr>
      <w:r>
        <w:rPr>
          <w:sz w:val="24"/>
          <w:szCs w:val="24"/>
        </w:rPr>
        <w:t>Kultur- og Idrætsudvalget, november 2017</w:t>
      </w:r>
    </w:p>
    <w:sectPr w:rsidR="00970150" w:rsidRPr="00D44248" w:rsidSect="00227E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4F"/>
    <w:rsid w:val="00014979"/>
    <w:rsid w:val="00025CA0"/>
    <w:rsid w:val="00041CB1"/>
    <w:rsid w:val="00050CA2"/>
    <w:rsid w:val="000725A4"/>
    <w:rsid w:val="000C5BE8"/>
    <w:rsid w:val="000F41A2"/>
    <w:rsid w:val="001519DB"/>
    <w:rsid w:val="00177426"/>
    <w:rsid w:val="00184241"/>
    <w:rsid w:val="001B0287"/>
    <w:rsid w:val="001F6F4F"/>
    <w:rsid w:val="0022460D"/>
    <w:rsid w:val="00227E6A"/>
    <w:rsid w:val="00266389"/>
    <w:rsid w:val="00277BA4"/>
    <w:rsid w:val="00292BF6"/>
    <w:rsid w:val="00295232"/>
    <w:rsid w:val="002A10A7"/>
    <w:rsid w:val="002A6135"/>
    <w:rsid w:val="002B33EA"/>
    <w:rsid w:val="002F17C9"/>
    <w:rsid w:val="003240A5"/>
    <w:rsid w:val="0032762C"/>
    <w:rsid w:val="003A40F5"/>
    <w:rsid w:val="003A4979"/>
    <w:rsid w:val="003A6E02"/>
    <w:rsid w:val="00413A7F"/>
    <w:rsid w:val="00482DB7"/>
    <w:rsid w:val="0049670E"/>
    <w:rsid w:val="004E3639"/>
    <w:rsid w:val="005339CC"/>
    <w:rsid w:val="0058208B"/>
    <w:rsid w:val="005D23FD"/>
    <w:rsid w:val="006447AB"/>
    <w:rsid w:val="00652EF4"/>
    <w:rsid w:val="00660CC7"/>
    <w:rsid w:val="00683FEF"/>
    <w:rsid w:val="006D0270"/>
    <w:rsid w:val="006F04BB"/>
    <w:rsid w:val="00724089"/>
    <w:rsid w:val="00727305"/>
    <w:rsid w:val="007471AD"/>
    <w:rsid w:val="007F22C7"/>
    <w:rsid w:val="007F48B2"/>
    <w:rsid w:val="008332D2"/>
    <w:rsid w:val="00851BFE"/>
    <w:rsid w:val="008832E0"/>
    <w:rsid w:val="008B4417"/>
    <w:rsid w:val="008B76DD"/>
    <w:rsid w:val="008F0C00"/>
    <w:rsid w:val="009470E7"/>
    <w:rsid w:val="0096599E"/>
    <w:rsid w:val="00970150"/>
    <w:rsid w:val="009D4219"/>
    <w:rsid w:val="00A476C1"/>
    <w:rsid w:val="00A52C64"/>
    <w:rsid w:val="00A54FB6"/>
    <w:rsid w:val="00A647CB"/>
    <w:rsid w:val="00A654DD"/>
    <w:rsid w:val="00B0045D"/>
    <w:rsid w:val="00B120E6"/>
    <w:rsid w:val="00B23C87"/>
    <w:rsid w:val="00B35719"/>
    <w:rsid w:val="00B40BA4"/>
    <w:rsid w:val="00B67900"/>
    <w:rsid w:val="00B92BAA"/>
    <w:rsid w:val="00BF79CA"/>
    <w:rsid w:val="00C13601"/>
    <w:rsid w:val="00C43A44"/>
    <w:rsid w:val="00C62E8A"/>
    <w:rsid w:val="00C74C44"/>
    <w:rsid w:val="00CB06D9"/>
    <w:rsid w:val="00D44248"/>
    <w:rsid w:val="00D6282E"/>
    <w:rsid w:val="00D722E4"/>
    <w:rsid w:val="00DA7F1E"/>
    <w:rsid w:val="00DE6A86"/>
    <w:rsid w:val="00E31E9F"/>
    <w:rsid w:val="00E92324"/>
    <w:rsid w:val="00EA3E49"/>
    <w:rsid w:val="00EE5389"/>
    <w:rsid w:val="00EF77BF"/>
    <w:rsid w:val="00F06A81"/>
    <w:rsid w:val="00F275DC"/>
    <w:rsid w:val="00F37142"/>
    <w:rsid w:val="00F6210C"/>
    <w:rsid w:val="00F6499E"/>
    <w:rsid w:val="00F75F2F"/>
    <w:rsid w:val="00F84B11"/>
    <w:rsid w:val="00FA67AD"/>
    <w:rsid w:val="00FF240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CAF01-4658-4996-A820-41E5AAE6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2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35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EA87884DE19FBE4584C31FE475EBFD5C00C5D48D564DE8A9429792BDD93E083B6C" ma:contentTypeVersion="2" ma:contentTypeDescription="" ma:contentTypeScope="" ma:versionID="30a353e555fdd8452e8c7402879979f6">
  <xsd:schema xmlns:xsd="http://www.w3.org/2001/XMLSchema" xmlns:p="http://schemas.microsoft.com/office/2006/metadata/properties" targetNamespace="http://schemas.microsoft.com/office/2006/metadata/properties" ma:root="true" ma:fieldsID="4618d573d2dae7adea5ef0859a0cfc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7856CCF-3471-47F8-B128-8FADEDC4D9C2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D82DC3-1362-456E-BC12-75E91783B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B9168-CEC3-45DD-8003-19C2C4047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mubj</dc:creator>
  <cp:lastModifiedBy>Bodil Schelde-Jensen</cp:lastModifiedBy>
  <cp:revision>3</cp:revision>
  <cp:lastPrinted>2017-05-08T11:20:00Z</cp:lastPrinted>
  <dcterms:created xsi:type="dcterms:W3CDTF">2017-10-18T08:15:00Z</dcterms:created>
  <dcterms:modified xsi:type="dcterms:W3CDTF">2017-10-23T08:08:00Z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0x010100EA87884DE19FBE4584C31FE475EBFD5C00C5D48D564DE8A9429792BDD93E083B6C</vt:lpwstr>
  </property>
  <property fmtid="{D5CDD505-2E9C-101B-9397-08002B2CF9AE}" pid="3" name="OfficeInstanceGUID">
    <vt:lpwstr>{82ADA059-E0DD-4383-BCD2-2AE8E7C43E53}</vt:lpwstr>
  </property>
</Properties>
</file>