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2190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21902" w:rsidRDefault="00421902">
      <w:pPr>
        <w:pStyle w:val="v12"/>
        <w:jc w:val="center"/>
        <w:divId w:val="896669661"/>
        <w:rPr>
          <w:b/>
          <w:bCs/>
        </w:rPr>
      </w:pPr>
      <w:bookmarkStart w:id="0" w:name="AC_AgendaStart2"/>
      <w:bookmarkStart w:id="1" w:name="AC_AgendaStart"/>
      <w:bookmarkEnd w:id="0"/>
      <w:bookmarkEnd w:id="1"/>
      <w:r>
        <w:rPr>
          <w:b/>
          <w:bCs/>
        </w:rPr>
        <w:t>Referat fra mødet i </w:t>
      </w:r>
      <w:r>
        <w:rPr>
          <w:b/>
          <w:bCs/>
        </w:rPr>
        <w:br/>
        <w:t>By- og Planudvalget</w:t>
      </w:r>
    </w:p>
    <w:p w:rsidR="00421902" w:rsidRDefault="00421902">
      <w:pPr>
        <w:spacing w:after="240"/>
        <w:divId w:val="896669661"/>
      </w:pPr>
    </w:p>
    <w:p w:rsidR="00421902" w:rsidRDefault="00421902">
      <w:pPr>
        <w:pStyle w:val="v12"/>
        <w:jc w:val="center"/>
        <w:divId w:val="896669661"/>
      </w:pPr>
      <w:r>
        <w:t xml:space="preserve">(Indeholder åbne dagsordenspunkter) </w:t>
      </w:r>
    </w:p>
    <w:p w:rsidR="00421902" w:rsidRDefault="00421902">
      <w:pPr>
        <w:spacing w:after="240"/>
        <w:divId w:val="89666966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21902">
        <w:trPr>
          <w:divId w:val="896669661"/>
          <w:tblCellSpacing w:w="0" w:type="dxa"/>
        </w:trPr>
        <w:tc>
          <w:tcPr>
            <w:tcW w:w="2500" w:type="dxa"/>
            <w:tcMar>
              <w:top w:w="180" w:type="dxa"/>
              <w:left w:w="0" w:type="dxa"/>
              <w:bottom w:w="180" w:type="dxa"/>
              <w:right w:w="0" w:type="dxa"/>
            </w:tcMar>
            <w:hideMark/>
          </w:tcPr>
          <w:p w:rsidR="00421902" w:rsidRDefault="00421902">
            <w:r>
              <w:rPr>
                <w:rStyle w:val="v121"/>
                <w:b/>
                <w:bCs/>
              </w:rPr>
              <w:t>Mødedato:</w:t>
            </w:r>
          </w:p>
        </w:tc>
        <w:tc>
          <w:tcPr>
            <w:tcW w:w="0" w:type="auto"/>
            <w:tcMar>
              <w:top w:w="180" w:type="dxa"/>
              <w:left w:w="0" w:type="dxa"/>
              <w:bottom w:w="180" w:type="dxa"/>
              <w:right w:w="0" w:type="dxa"/>
            </w:tcMar>
            <w:hideMark/>
          </w:tcPr>
          <w:p w:rsidR="00421902" w:rsidRDefault="00421902">
            <w:r>
              <w:rPr>
                <w:rStyle w:val="v121"/>
              </w:rPr>
              <w:t>Torsdag den 29. oktober 2015</w:t>
            </w:r>
          </w:p>
        </w:tc>
      </w:tr>
      <w:tr w:rsidR="00421902">
        <w:trPr>
          <w:divId w:val="896669661"/>
          <w:tblCellSpacing w:w="0" w:type="dxa"/>
        </w:trPr>
        <w:tc>
          <w:tcPr>
            <w:tcW w:w="0" w:type="auto"/>
            <w:tcMar>
              <w:top w:w="180" w:type="dxa"/>
              <w:left w:w="0" w:type="dxa"/>
              <w:bottom w:w="180" w:type="dxa"/>
              <w:right w:w="0" w:type="dxa"/>
            </w:tcMar>
            <w:hideMark/>
          </w:tcPr>
          <w:p w:rsidR="00421902" w:rsidRDefault="00421902">
            <w:r>
              <w:rPr>
                <w:rStyle w:val="v121"/>
                <w:b/>
                <w:bCs/>
              </w:rPr>
              <w:t>Mødested:</w:t>
            </w:r>
          </w:p>
        </w:tc>
        <w:tc>
          <w:tcPr>
            <w:tcW w:w="0" w:type="auto"/>
            <w:tcMar>
              <w:top w:w="180" w:type="dxa"/>
              <w:left w:w="0" w:type="dxa"/>
              <w:bottom w:w="180" w:type="dxa"/>
              <w:right w:w="0" w:type="dxa"/>
            </w:tcMar>
            <w:hideMark/>
          </w:tcPr>
          <w:p w:rsidR="00421902" w:rsidRDefault="00421902">
            <w:r>
              <w:rPr>
                <w:rStyle w:val="v121"/>
              </w:rPr>
              <w:t>Mødelokale 620</w:t>
            </w:r>
          </w:p>
        </w:tc>
      </w:tr>
      <w:tr w:rsidR="00421902">
        <w:trPr>
          <w:divId w:val="896669661"/>
          <w:tblCellSpacing w:w="0" w:type="dxa"/>
        </w:trPr>
        <w:tc>
          <w:tcPr>
            <w:tcW w:w="0" w:type="auto"/>
            <w:tcMar>
              <w:top w:w="180" w:type="dxa"/>
              <w:left w:w="0" w:type="dxa"/>
              <w:bottom w:w="180" w:type="dxa"/>
              <w:right w:w="0" w:type="dxa"/>
            </w:tcMar>
            <w:hideMark/>
          </w:tcPr>
          <w:p w:rsidR="00421902" w:rsidRDefault="00421902">
            <w:r>
              <w:rPr>
                <w:rStyle w:val="v121"/>
                <w:b/>
                <w:bCs/>
              </w:rPr>
              <w:t>Mødetidspunkt:</w:t>
            </w:r>
          </w:p>
        </w:tc>
        <w:tc>
          <w:tcPr>
            <w:tcW w:w="0" w:type="auto"/>
            <w:tcMar>
              <w:top w:w="180" w:type="dxa"/>
              <w:left w:w="0" w:type="dxa"/>
              <w:bottom w:w="180" w:type="dxa"/>
              <w:right w:w="0" w:type="dxa"/>
            </w:tcMar>
            <w:hideMark/>
          </w:tcPr>
          <w:p w:rsidR="00421902" w:rsidRDefault="00421902">
            <w:r>
              <w:rPr>
                <w:rStyle w:val="v121"/>
              </w:rPr>
              <w:t>Kl. 18:00 - 20:00</w:t>
            </w:r>
          </w:p>
        </w:tc>
      </w:tr>
      <w:tr w:rsidR="00421902">
        <w:trPr>
          <w:divId w:val="896669661"/>
          <w:tblCellSpacing w:w="0" w:type="dxa"/>
        </w:trPr>
        <w:tc>
          <w:tcPr>
            <w:tcW w:w="0" w:type="auto"/>
            <w:tcMar>
              <w:top w:w="180" w:type="dxa"/>
              <w:left w:w="0" w:type="dxa"/>
              <w:bottom w:w="180" w:type="dxa"/>
              <w:right w:w="0" w:type="dxa"/>
            </w:tcMar>
            <w:hideMark/>
          </w:tcPr>
          <w:p w:rsidR="00421902" w:rsidRDefault="00421902">
            <w:r>
              <w:rPr>
                <w:rStyle w:val="v121"/>
                <w:b/>
                <w:bCs/>
              </w:rPr>
              <w:t>Medlemmer:</w:t>
            </w:r>
          </w:p>
        </w:tc>
        <w:tc>
          <w:tcPr>
            <w:tcW w:w="0" w:type="auto"/>
            <w:tcMar>
              <w:top w:w="180" w:type="dxa"/>
              <w:left w:w="0" w:type="dxa"/>
              <w:bottom w:w="180" w:type="dxa"/>
              <w:right w:w="0" w:type="dxa"/>
            </w:tcMar>
            <w:hideMark/>
          </w:tcPr>
          <w:p w:rsidR="00421902" w:rsidRDefault="00421902">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bl>
    <w:p w:rsidR="00421902" w:rsidRDefault="00421902">
      <w:pPr>
        <w:divId w:val="896669661"/>
      </w:pPr>
    </w:p>
    <w:p w:rsidR="00421902" w:rsidRDefault="0042190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21902" w:rsidRDefault="0042190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626B7">
        <w:rPr>
          <w:noProof/>
          <w:color w:val="000000"/>
        </w:rPr>
        <w:t>131</w:t>
      </w:r>
      <w:r>
        <w:rPr>
          <w:rFonts w:asciiTheme="minorHAnsi" w:eastAsiaTheme="minorEastAsia" w:hAnsiTheme="minorHAnsi" w:cstheme="minorBidi"/>
          <w:noProof/>
          <w:sz w:val="22"/>
          <w:szCs w:val="22"/>
        </w:rPr>
        <w:tab/>
      </w:r>
      <w:r w:rsidRPr="00A626B7">
        <w:rPr>
          <w:noProof/>
          <w:color w:val="000000"/>
        </w:rPr>
        <w:t>Godkendelse af dagsorden</w:t>
      </w:r>
      <w:r>
        <w:rPr>
          <w:noProof/>
        </w:rPr>
        <w:tab/>
      </w:r>
      <w:r>
        <w:rPr>
          <w:noProof/>
        </w:rPr>
        <w:fldChar w:fldCharType="begin"/>
      </w:r>
      <w:r>
        <w:rPr>
          <w:noProof/>
        </w:rPr>
        <w:instrText xml:space="preserve"> PAGEREF _Toc475342864 \h </w:instrText>
      </w:r>
      <w:r>
        <w:rPr>
          <w:noProof/>
        </w:rPr>
      </w:r>
      <w:r>
        <w:rPr>
          <w:noProof/>
        </w:rPr>
        <w:fldChar w:fldCharType="separate"/>
      </w:r>
      <w:r>
        <w:rPr>
          <w:noProof/>
        </w:rPr>
        <w:t>3</w:t>
      </w:r>
      <w:r>
        <w:rPr>
          <w:noProof/>
        </w:rPr>
        <w:fldChar w:fldCharType="end"/>
      </w:r>
    </w:p>
    <w:p w:rsidR="00421902" w:rsidRDefault="00421902">
      <w:pPr>
        <w:pStyle w:val="Indholdsfortegnelse1"/>
        <w:rPr>
          <w:rFonts w:asciiTheme="minorHAnsi" w:eastAsiaTheme="minorEastAsia" w:hAnsiTheme="minorHAnsi" w:cstheme="minorBidi"/>
          <w:noProof/>
          <w:sz w:val="22"/>
          <w:szCs w:val="22"/>
        </w:rPr>
      </w:pPr>
      <w:r w:rsidRPr="00A626B7">
        <w:rPr>
          <w:noProof/>
          <w:color w:val="000000"/>
        </w:rPr>
        <w:t>132</w:t>
      </w:r>
      <w:r>
        <w:rPr>
          <w:rFonts w:asciiTheme="minorHAnsi" w:eastAsiaTheme="minorEastAsia" w:hAnsiTheme="minorHAnsi" w:cstheme="minorBidi"/>
          <w:noProof/>
          <w:sz w:val="22"/>
          <w:szCs w:val="22"/>
        </w:rPr>
        <w:tab/>
      </w:r>
      <w:r w:rsidRPr="00A626B7">
        <w:rPr>
          <w:noProof/>
          <w:color w:val="000000"/>
        </w:rPr>
        <w:t>Gang i byen - fase 2</w:t>
      </w:r>
      <w:r>
        <w:rPr>
          <w:noProof/>
        </w:rPr>
        <w:tab/>
      </w:r>
      <w:r>
        <w:rPr>
          <w:noProof/>
        </w:rPr>
        <w:fldChar w:fldCharType="begin"/>
      </w:r>
      <w:r>
        <w:rPr>
          <w:noProof/>
        </w:rPr>
        <w:instrText xml:space="preserve"> PAGEREF _Toc475342865 \h </w:instrText>
      </w:r>
      <w:r>
        <w:rPr>
          <w:noProof/>
        </w:rPr>
      </w:r>
      <w:r>
        <w:rPr>
          <w:noProof/>
        </w:rPr>
        <w:fldChar w:fldCharType="separate"/>
      </w:r>
      <w:r>
        <w:rPr>
          <w:noProof/>
        </w:rPr>
        <w:t>4</w:t>
      </w:r>
      <w:r>
        <w:rPr>
          <w:noProof/>
        </w:rPr>
        <w:fldChar w:fldCharType="end"/>
      </w:r>
    </w:p>
    <w:p w:rsidR="00CA07BB" w:rsidRDefault="00421902" w:rsidP="005203C1">
      <w:r>
        <w:fldChar w:fldCharType="end"/>
      </w:r>
      <w:bookmarkStart w:id="3" w:name="_GoBack"/>
      <w:bookmarkEnd w:id="3"/>
    </w:p>
    <w:p w:rsidR="00421902" w:rsidRDefault="00421902">
      <w:pPr>
        <w:pStyle w:val="Overskrift1"/>
        <w:pageBreakBefore/>
        <w:textAlignment w:val="top"/>
        <w:divId w:val="593785280"/>
        <w:rPr>
          <w:color w:val="000000"/>
        </w:rPr>
      </w:pPr>
      <w:bookmarkStart w:id="4" w:name="AC_AgendaStart3"/>
      <w:bookmarkStart w:id="5" w:name="_Toc475342864"/>
      <w:bookmarkEnd w:id="4"/>
      <w:r>
        <w:rPr>
          <w:color w:val="000000"/>
        </w:rPr>
        <w:lastRenderedPageBreak/>
        <w:t>131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21902">
        <w:trPr>
          <w:divId w:val="593785280"/>
          <w:tblCellSpacing w:w="0" w:type="dxa"/>
        </w:trPr>
        <w:tc>
          <w:tcPr>
            <w:tcW w:w="0" w:type="auto"/>
            <w:hideMark/>
          </w:tcPr>
          <w:p w:rsidR="00421902" w:rsidRDefault="00421902">
            <w:pPr>
              <w:rPr>
                <w:color w:val="000000"/>
              </w:rPr>
            </w:pPr>
          </w:p>
        </w:tc>
        <w:tc>
          <w:tcPr>
            <w:tcW w:w="1250" w:type="pct"/>
            <w:hideMark/>
          </w:tcPr>
          <w:p w:rsidR="00421902" w:rsidRDefault="00421902">
            <w:pPr>
              <w:rPr>
                <w:color w:val="000000"/>
              </w:rPr>
            </w:pPr>
            <w:r>
              <w:rPr>
                <w:color w:val="000000"/>
              </w:rPr>
              <w:t>Sagsnr.:</w:t>
            </w:r>
          </w:p>
        </w:tc>
        <w:tc>
          <w:tcPr>
            <w:tcW w:w="3750" w:type="pct"/>
            <w:hideMark/>
          </w:tcPr>
          <w:p w:rsidR="00421902" w:rsidRDefault="00421902">
            <w:pPr>
              <w:jc w:val="right"/>
              <w:rPr>
                <w:color w:val="000000"/>
              </w:rPr>
            </w:pPr>
            <w:r>
              <w:rPr>
                <w:color w:val="000000"/>
              </w:rPr>
              <w:t>Sagen afgøres i: By- og Planudvalget</w:t>
            </w:r>
          </w:p>
        </w:tc>
      </w:tr>
    </w:tbl>
    <w:p w:rsidR="00421902" w:rsidRDefault="00421902">
      <w:pPr>
        <w:divId w:val="593785280"/>
        <w:rPr>
          <w:rFonts w:ascii="Times New Roman" w:hAnsi="Times New Roman"/>
          <w:sz w:val="24"/>
          <w:szCs w:val="24"/>
        </w:rPr>
      </w:pPr>
    </w:p>
    <w:p w:rsidR="00421902" w:rsidRDefault="00421902">
      <w:pPr>
        <w:pStyle w:val="agendabullettitle"/>
        <w:divId w:val="593785280"/>
      </w:pPr>
      <w:r>
        <w:t xml:space="preserve">Økonomiske konsekvenser: </w:t>
      </w:r>
    </w:p>
    <w:p w:rsidR="00421902" w:rsidRDefault="00421902">
      <w:pPr>
        <w:pStyle w:val="agendabullettext"/>
        <w:divId w:val="593785280"/>
      </w:pPr>
      <w:r>
        <w:t> </w:t>
      </w:r>
    </w:p>
    <w:p w:rsidR="00421902" w:rsidRDefault="00421902">
      <w:pPr>
        <w:divId w:val="593785280"/>
      </w:pPr>
    </w:p>
    <w:p w:rsidR="00421902" w:rsidRDefault="00421902">
      <w:pPr>
        <w:pStyle w:val="agendabullettitle"/>
        <w:divId w:val="593785280"/>
      </w:pPr>
      <w:r>
        <w:t xml:space="preserve">Vurdering: </w:t>
      </w:r>
    </w:p>
    <w:p w:rsidR="00421902" w:rsidRDefault="00421902">
      <w:pPr>
        <w:pStyle w:val="agendabullettext"/>
        <w:divId w:val="593785280"/>
      </w:pPr>
      <w:r>
        <w:t> </w:t>
      </w:r>
    </w:p>
    <w:p w:rsidR="00421902" w:rsidRDefault="00421902">
      <w:pPr>
        <w:divId w:val="593785280"/>
      </w:pPr>
    </w:p>
    <w:p w:rsidR="00421902" w:rsidRDefault="00421902">
      <w:pPr>
        <w:pStyle w:val="agendabullettitle"/>
        <w:divId w:val="593785280"/>
      </w:pPr>
      <w:r>
        <w:t xml:space="preserve">Indstillinger: </w:t>
      </w:r>
    </w:p>
    <w:p w:rsidR="00421902" w:rsidRDefault="00421902">
      <w:pPr>
        <w:pStyle w:val="NormalWeb"/>
        <w:divId w:val="593785280"/>
      </w:pPr>
      <w:r>
        <w:t>Fagafdelingen indstiller</w:t>
      </w:r>
    </w:p>
    <w:p w:rsidR="00421902" w:rsidRDefault="00421902">
      <w:pPr>
        <w:divId w:val="593785280"/>
      </w:pPr>
    </w:p>
    <w:p w:rsidR="00421902" w:rsidRDefault="00421902">
      <w:pPr>
        <w:divId w:val="593785280"/>
      </w:pPr>
    </w:p>
    <w:p w:rsidR="00421902" w:rsidRDefault="00421902">
      <w:pPr>
        <w:pStyle w:val="agendabullettitle"/>
        <w:divId w:val="593785280"/>
      </w:pPr>
      <w:r>
        <w:t xml:space="preserve">Bilag: </w:t>
      </w:r>
    </w:p>
    <w:p w:rsidR="00421902" w:rsidRDefault="00421902">
      <w:pPr>
        <w:pStyle w:val="agendabullettitle"/>
        <w:divId w:val="593785280"/>
      </w:pPr>
      <w:r>
        <w:t xml:space="preserve">Beslutning i By- og Teknikudvalget den 29-10-2015: </w:t>
      </w:r>
    </w:p>
    <w:p w:rsidR="00421902" w:rsidRDefault="00421902">
      <w:pPr>
        <w:pStyle w:val="NormalWeb"/>
        <w:divId w:val="593785280"/>
      </w:pPr>
      <w:r>
        <w:t>Godkendt.</w:t>
      </w:r>
    </w:p>
    <w:p w:rsidR="00421902" w:rsidRDefault="00421902">
      <w:pPr>
        <w:divId w:val="593785280"/>
      </w:pPr>
    </w:p>
    <w:p w:rsidR="00421902" w:rsidRDefault="00421902">
      <w:pPr>
        <w:pStyle w:val="agendabullettitle"/>
        <w:divId w:val="593785280"/>
      </w:pPr>
      <w:r>
        <w:t xml:space="preserve">Sagsbeskrivelse: </w:t>
      </w:r>
    </w:p>
    <w:p w:rsidR="00421902" w:rsidRDefault="00421902">
      <w:pPr>
        <w:pStyle w:val="agendabullettext"/>
        <w:spacing w:after="240"/>
        <w:divId w:val="593785280"/>
      </w:pPr>
      <w:r>
        <w:br/>
      </w:r>
    </w:p>
    <w:p w:rsidR="00421902" w:rsidRDefault="00421902">
      <w:pPr>
        <w:pStyle w:val="NormalWeb"/>
        <w:divId w:val="593785280"/>
      </w:pPr>
      <w:r>
        <w:rPr>
          <w:b/>
          <w:bCs/>
        </w:rPr>
        <w:t>Sagsbeskrivelse:</w:t>
      </w:r>
    </w:p>
    <w:p w:rsidR="00421902" w:rsidRDefault="00421902">
      <w:pPr>
        <w:spacing w:after="240"/>
        <w:divId w:val="593785280"/>
      </w:pPr>
      <w:r>
        <w:br/>
      </w:r>
    </w:p>
    <w:p w:rsidR="00421902" w:rsidRDefault="00421902">
      <w:pPr>
        <w:divId w:val="593785280"/>
      </w:pPr>
    </w:p>
    <w:p w:rsidR="00421902" w:rsidRDefault="00421902">
      <w:pPr>
        <w:pStyle w:val="Overskrift1"/>
        <w:pageBreakBefore/>
        <w:textAlignment w:val="top"/>
        <w:divId w:val="593785280"/>
        <w:rPr>
          <w:color w:val="000000"/>
        </w:rPr>
      </w:pPr>
      <w:bookmarkStart w:id="6" w:name="_Toc475342865"/>
      <w:r>
        <w:rPr>
          <w:color w:val="000000"/>
        </w:rPr>
        <w:lastRenderedPageBreak/>
        <w:t>132</w:t>
      </w:r>
      <w:r>
        <w:rPr>
          <w:color w:val="000000"/>
        </w:rPr>
        <w:tab/>
        <w:t>Gang i byen - fase 2</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21902">
        <w:trPr>
          <w:divId w:val="593785280"/>
          <w:tblCellSpacing w:w="0" w:type="dxa"/>
        </w:trPr>
        <w:tc>
          <w:tcPr>
            <w:tcW w:w="0" w:type="auto"/>
            <w:hideMark/>
          </w:tcPr>
          <w:p w:rsidR="00421902" w:rsidRDefault="00421902">
            <w:pPr>
              <w:rPr>
                <w:color w:val="000000"/>
              </w:rPr>
            </w:pPr>
          </w:p>
        </w:tc>
        <w:tc>
          <w:tcPr>
            <w:tcW w:w="1250" w:type="pct"/>
            <w:hideMark/>
          </w:tcPr>
          <w:p w:rsidR="00421902" w:rsidRDefault="00421902">
            <w:pPr>
              <w:rPr>
                <w:color w:val="000000"/>
              </w:rPr>
            </w:pPr>
            <w:r>
              <w:rPr>
                <w:color w:val="000000"/>
              </w:rPr>
              <w:t>Sagsnr.:15/9318</w:t>
            </w:r>
          </w:p>
        </w:tc>
        <w:tc>
          <w:tcPr>
            <w:tcW w:w="3750" w:type="pct"/>
            <w:hideMark/>
          </w:tcPr>
          <w:p w:rsidR="00421902" w:rsidRDefault="00421902">
            <w:pPr>
              <w:jc w:val="right"/>
              <w:rPr>
                <w:color w:val="000000"/>
              </w:rPr>
            </w:pPr>
            <w:r>
              <w:rPr>
                <w:color w:val="000000"/>
              </w:rPr>
              <w:t>Sagen afgøres i: By- og Planudvalget</w:t>
            </w:r>
          </w:p>
        </w:tc>
      </w:tr>
    </w:tbl>
    <w:p w:rsidR="00421902" w:rsidRDefault="00421902">
      <w:pPr>
        <w:divId w:val="593785280"/>
        <w:rPr>
          <w:rFonts w:ascii="Times New Roman" w:hAnsi="Times New Roman"/>
          <w:sz w:val="24"/>
          <w:szCs w:val="24"/>
        </w:rPr>
      </w:pPr>
    </w:p>
    <w:p w:rsidR="00421902" w:rsidRDefault="00421902">
      <w:pPr>
        <w:pStyle w:val="agendabullettitle"/>
        <w:divId w:val="593785280"/>
      </w:pPr>
      <w:r>
        <w:t xml:space="preserve">Økonomiske konsekvenser: </w:t>
      </w:r>
    </w:p>
    <w:p w:rsidR="00421902" w:rsidRDefault="00421902">
      <w:pPr>
        <w:pStyle w:val="NormalWeb"/>
        <w:divId w:val="593785280"/>
      </w:pPr>
      <w:r>
        <w:t>Byrådet har i det netop vedtagede budget afsat 5 millioner kroner til udvikling af Gothersgade i 2016. Med temamødet begynder udvalgene at drøfte, hvordan midlerne skal bruges til udvikling af gaden.</w:t>
      </w:r>
    </w:p>
    <w:p w:rsidR="00421902" w:rsidRDefault="00421902">
      <w:pPr>
        <w:divId w:val="593785280"/>
      </w:pPr>
    </w:p>
    <w:p w:rsidR="00421902" w:rsidRDefault="00421902">
      <w:pPr>
        <w:pStyle w:val="agendabullettitle"/>
        <w:divId w:val="593785280"/>
      </w:pPr>
      <w:r>
        <w:t xml:space="preserve">Vurdering: </w:t>
      </w:r>
    </w:p>
    <w:p w:rsidR="00421902" w:rsidRDefault="00421902">
      <w:pPr>
        <w:pStyle w:val="NormalWeb"/>
        <w:divId w:val="593785280"/>
      </w:pPr>
      <w:r>
        <w:t>Kultur- &amp; Fritid og Strategisk Planlægning vurderer, at der kan opnås en god proces om udvikling af Gothersgade området hvor Kultur, og Idrætsudvalget og By- og Teknikudvalget udarbejder planen for Gothersgade i samarbejde med de erhvervsdrivende, beboere m.fl. samt Business Fredericia og FredericiaC.</w:t>
      </w:r>
    </w:p>
    <w:p w:rsidR="00421902" w:rsidRDefault="00421902">
      <w:pPr>
        <w:divId w:val="593785280"/>
      </w:pPr>
    </w:p>
    <w:p w:rsidR="00421902" w:rsidRDefault="00421902">
      <w:pPr>
        <w:pStyle w:val="agendabullettitle"/>
        <w:divId w:val="593785280"/>
      </w:pPr>
      <w:r>
        <w:t xml:space="preserve">Indstillinger: </w:t>
      </w:r>
    </w:p>
    <w:p w:rsidR="00421902" w:rsidRDefault="00421902">
      <w:pPr>
        <w:pStyle w:val="NormalWeb"/>
        <w:divId w:val="593785280"/>
      </w:pPr>
      <w:r>
        <w:t>Kultur- &amp; Fritid og Strategisk Planlægning indstiller,</w:t>
      </w:r>
    </w:p>
    <w:p w:rsidR="00421902" w:rsidRDefault="00421902">
      <w:pPr>
        <w:pStyle w:val="NormalWeb"/>
        <w:divId w:val="593785280"/>
      </w:pPr>
      <w:r>
        <w:t> </w:t>
      </w:r>
    </w:p>
    <w:p w:rsidR="00421902" w:rsidRDefault="00421902">
      <w:pPr>
        <w:pStyle w:val="NormalWeb"/>
        <w:divId w:val="593785280"/>
      </w:pPr>
      <w:r>
        <w:t>at ideér og forslag udviklet på temamødet indgår i det videre arbejde med fase 2 af Gang i Byen, og fremlægges på mødet sidst i november. </w:t>
      </w:r>
    </w:p>
    <w:p w:rsidR="00421902" w:rsidRDefault="00421902">
      <w:pPr>
        <w:pStyle w:val="NormalWeb"/>
        <w:divId w:val="593785280"/>
      </w:pPr>
      <w:r>
        <w:t> </w:t>
      </w:r>
    </w:p>
    <w:p w:rsidR="00421902" w:rsidRDefault="00421902">
      <w:pPr>
        <w:divId w:val="593785280"/>
      </w:pPr>
    </w:p>
    <w:p w:rsidR="00421902" w:rsidRDefault="00421902">
      <w:pPr>
        <w:pStyle w:val="agendabullettitle"/>
        <w:divId w:val="593785280"/>
      </w:pPr>
      <w:r>
        <w:t xml:space="preserve">Bilag: </w:t>
      </w:r>
    </w:p>
    <w:p w:rsidR="00421902" w:rsidRDefault="00421902">
      <w:pPr>
        <w:pStyle w:val="agendabullettitle"/>
        <w:divId w:val="593785280"/>
      </w:pPr>
      <w:r>
        <w:t xml:space="preserve">Beslutning i By- og Teknikudvalget den 29-10-2015: </w:t>
      </w:r>
    </w:p>
    <w:p w:rsidR="00421902" w:rsidRDefault="00421902">
      <w:pPr>
        <w:pStyle w:val="NormalWeb"/>
        <w:divId w:val="593785280"/>
      </w:pPr>
      <w:r>
        <w:t>På mødet blev drøftet ideer og forslag til det videre arbejde med fase 2 af Gang i Byen.</w:t>
      </w:r>
    </w:p>
    <w:p w:rsidR="00421902" w:rsidRDefault="00421902">
      <w:pPr>
        <w:divId w:val="593785280"/>
      </w:pPr>
    </w:p>
    <w:p w:rsidR="00421902" w:rsidRDefault="00421902">
      <w:pPr>
        <w:pStyle w:val="agendabullettitle"/>
        <w:divId w:val="593785280"/>
      </w:pPr>
      <w:r>
        <w:t xml:space="preserve">Beslutning i Kultur- og Idrætsudvalget den 29-10-2015: </w:t>
      </w:r>
    </w:p>
    <w:p w:rsidR="00421902" w:rsidRDefault="00421902">
      <w:pPr>
        <w:pStyle w:val="NormalWeb"/>
        <w:divId w:val="593785280"/>
      </w:pPr>
      <w:r>
        <w:rPr>
          <w:color w:val="1F497D"/>
        </w:rPr>
        <w:t>På mødet blev drøftet ideer og forslag til det videre arbejde med fase 2 af Gang i Byen.</w:t>
      </w:r>
    </w:p>
    <w:p w:rsidR="00421902" w:rsidRDefault="00421902">
      <w:pPr>
        <w:pStyle w:val="NormalWeb"/>
        <w:divId w:val="593785280"/>
      </w:pPr>
      <w:r>
        <w:t> </w:t>
      </w:r>
    </w:p>
    <w:p w:rsidR="00421902" w:rsidRDefault="00421902">
      <w:pPr>
        <w:pStyle w:val="NormalWeb"/>
        <w:divId w:val="593785280"/>
      </w:pPr>
      <w:r>
        <w:t> </w:t>
      </w:r>
    </w:p>
    <w:p w:rsidR="00421902" w:rsidRDefault="00421902">
      <w:pPr>
        <w:divId w:val="593785280"/>
      </w:pPr>
    </w:p>
    <w:p w:rsidR="00421902" w:rsidRDefault="00421902">
      <w:pPr>
        <w:pStyle w:val="agendabullettitle"/>
        <w:divId w:val="593785280"/>
      </w:pPr>
      <w:r>
        <w:t xml:space="preserve">Sagsbeskrivelse: </w:t>
      </w:r>
    </w:p>
    <w:p w:rsidR="00421902" w:rsidRDefault="00421902">
      <w:pPr>
        <w:pStyle w:val="NormalWeb"/>
        <w:divId w:val="593785280"/>
      </w:pPr>
      <w:r>
        <w:t>På dette temamøde mellem Kultur- og Idrætsudvalget og By- og Teknikudvalget lægges der op til, at udvalgene tager hul på drøftelserne om hvordan Byrådets budgetbeslutning om at afsætte 5 millioner kroner til fase 2 af ”Gang i Byen” ønskes disponeret i fase 2 af ”Gang i byen”.</w:t>
      </w:r>
    </w:p>
    <w:p w:rsidR="00421902" w:rsidRDefault="00421902">
      <w:pPr>
        <w:pStyle w:val="NormalWeb"/>
        <w:divId w:val="593785280"/>
      </w:pPr>
      <w:r>
        <w:t> </w:t>
      </w:r>
    </w:p>
    <w:p w:rsidR="00421902" w:rsidRDefault="00421902">
      <w:pPr>
        <w:pStyle w:val="NormalWeb"/>
        <w:divId w:val="593785280"/>
      </w:pPr>
      <w:r>
        <w:t xml:space="preserve">Af budgetbeslutningen fremgår det, at der i fase 2 særligt skal skabes stemning og liv fra Ryes Plads ned til det nye Sønder Voldgade Kvarter og G. Havn. Gaden skal løftes så specialbutikker og cafeer etablerer sig og der kommer mere liv i gaden. </w:t>
      </w:r>
    </w:p>
    <w:p w:rsidR="00421902" w:rsidRDefault="00421902">
      <w:pPr>
        <w:pStyle w:val="NormalWeb"/>
        <w:divId w:val="593785280"/>
      </w:pPr>
      <w:r>
        <w:t> </w:t>
      </w:r>
    </w:p>
    <w:p w:rsidR="00421902" w:rsidRDefault="00421902">
      <w:pPr>
        <w:pStyle w:val="NormalWeb"/>
        <w:divId w:val="593785280"/>
      </w:pPr>
      <w:r>
        <w:t>Et fokusområde i Gothersgade er også Tøjhuset, hvor Det Bruunske Pakhus flytter ind, samt området omkring, og hvordan det kan fungere i sammenhæng med Gothersgade.</w:t>
      </w:r>
    </w:p>
    <w:p w:rsidR="00421902" w:rsidRDefault="00421902">
      <w:pPr>
        <w:pStyle w:val="NormalWeb"/>
        <w:divId w:val="593785280"/>
      </w:pPr>
      <w:r>
        <w:t> </w:t>
      </w:r>
    </w:p>
    <w:p w:rsidR="00421902" w:rsidRDefault="00421902">
      <w:pPr>
        <w:pStyle w:val="NormalWeb"/>
        <w:divId w:val="593785280"/>
      </w:pPr>
      <w:r>
        <w:t>Overgangene ved Sjællandsgade og Oldenborggade og afslutningen ved Gl. Havn er særligt vigtige i forhold til at skabe sammenhæng fra bymidten til vandet og FredericiaC.</w:t>
      </w:r>
    </w:p>
    <w:p w:rsidR="00421902" w:rsidRDefault="00421902">
      <w:pPr>
        <w:pStyle w:val="NormalWeb"/>
        <w:divId w:val="593785280"/>
      </w:pPr>
      <w:r>
        <w:lastRenderedPageBreak/>
        <w:t> </w:t>
      </w:r>
    </w:p>
    <w:p w:rsidR="00421902" w:rsidRDefault="00421902">
      <w:pPr>
        <w:pStyle w:val="NormalWeb"/>
        <w:divId w:val="593785280"/>
      </w:pPr>
      <w:r>
        <w:t xml:space="preserve">I udviklingen af ”Gang i byen” strategien har udvalgene tidligere samarbejdet med Fredericia Shopping, Fredericia Erhvervsforening - der nu er samlet i Business Fredericia - og FredericiaC. På temamødet drøftes, hvordan der arbejdes videre med et partnerskab og interessenter om realisering af ”Gang i byen”. </w:t>
      </w:r>
    </w:p>
    <w:p w:rsidR="00421902" w:rsidRDefault="00421902">
      <w:pPr>
        <w:pStyle w:val="NormalWeb"/>
        <w:divId w:val="593785280"/>
      </w:pPr>
      <w:r>
        <w:t> </w:t>
      </w:r>
    </w:p>
    <w:p w:rsidR="00421902" w:rsidRDefault="00421902">
      <w:pPr>
        <w:pStyle w:val="NormalWeb"/>
        <w:divId w:val="593785280"/>
      </w:pPr>
      <w:r>
        <w:t>Strategisk Planlægning har indhentet input fra de erhvervsdrivende i Gothersgade til udvikling af området, som fremlægges på mødet.</w:t>
      </w:r>
    </w:p>
    <w:p w:rsidR="00421902" w:rsidRDefault="00421902">
      <w:pPr>
        <w:pStyle w:val="NormalWeb"/>
        <w:divId w:val="593785280"/>
      </w:pPr>
      <w:r>
        <w:t> </w:t>
      </w:r>
    </w:p>
    <w:p w:rsidR="00421902" w:rsidRDefault="00421902">
      <w:pPr>
        <w:pStyle w:val="NormalWeb"/>
        <w:divId w:val="593785280"/>
      </w:pPr>
      <w:r>
        <w:t>Foruden udvikling af Gothersgade kan et emne i partnerskabet være at skabe et bredt sortiment i gågaden af butikker, cafe/restaurant mv.</w:t>
      </w:r>
    </w:p>
    <w:p w:rsidR="00421902" w:rsidRDefault="00421902">
      <w:pPr>
        <w:pStyle w:val="NormalWeb"/>
        <w:divId w:val="593785280"/>
      </w:pPr>
      <w:r>
        <w:t> </w:t>
      </w:r>
    </w:p>
    <w:p w:rsidR="00421902" w:rsidRDefault="00421902">
      <w:pPr>
        <w:pStyle w:val="NormalWeb"/>
        <w:divId w:val="593785280"/>
      </w:pPr>
      <w:r>
        <w:t>Da ”Gang i byen” strategien var vedtaget primo 2015 blev en række aktiviteter realiseret med henblik på at skabe nogle her og nu forbedringer i bymidten.</w:t>
      </w:r>
    </w:p>
    <w:p w:rsidR="00421902" w:rsidRDefault="00421902">
      <w:pPr>
        <w:pStyle w:val="NormalWeb"/>
        <w:divId w:val="593785280"/>
      </w:pPr>
      <w:r>
        <w:t> </w:t>
      </w:r>
    </w:p>
    <w:p w:rsidR="00421902" w:rsidRDefault="00421902">
      <w:pPr>
        <w:pStyle w:val="NormalWeb"/>
        <w:divId w:val="593785280"/>
      </w:pPr>
      <w:r>
        <w:t xml:space="preserve">På temamødet lægges der op til, at udvalgene drøfter muligheder for at arbejde videre med ”her og nu” aktiviteter, der realiseres hurtigst muligt i fase 2 af ”Gang i byen”. </w:t>
      </w:r>
    </w:p>
    <w:p w:rsidR="00421902" w:rsidRDefault="00421902">
      <w:pPr>
        <w:pStyle w:val="NormalWeb"/>
        <w:divId w:val="593785280"/>
      </w:pPr>
      <w:r>
        <w:t> </w:t>
      </w:r>
    </w:p>
    <w:p w:rsidR="00421902" w:rsidRDefault="00421902">
      <w:pPr>
        <w:divId w:val="593785280"/>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21902" w:rsidRDefault="00421902">
      <w:pPr>
        <w:pStyle w:val="v10"/>
        <w:keepNext/>
        <w:divId w:val="1597324156"/>
      </w:pPr>
      <w:bookmarkStart w:id="9" w:name="AC_AgendaStart4"/>
      <w:bookmarkEnd w:id="9"/>
      <w:r>
        <w:t>Jean Brahe</w:t>
      </w:r>
    </w:p>
    <w:p w:rsidR="00421902" w:rsidRDefault="00421902">
      <w:pPr>
        <w:divId w:val="1597324156"/>
      </w:pPr>
      <w:r>
        <w:pict>
          <v:rect id="_x0000_i1025" style="width:170.1pt;height:.5pt" o:hrpct="0" o:hralign="right" o:hrstd="t" o:hrnoshade="t" o:hr="t" fillcolor="black" stroked="f"/>
        </w:pict>
      </w:r>
    </w:p>
    <w:p w:rsidR="00421902" w:rsidRDefault="00421902">
      <w:pPr>
        <w:pStyle w:val="v10"/>
        <w:keepNext/>
        <w:divId w:val="1597324156"/>
      </w:pPr>
      <w:r>
        <w:t>Steen Wrist Ørts</w:t>
      </w:r>
    </w:p>
    <w:p w:rsidR="00421902" w:rsidRDefault="00421902">
      <w:pPr>
        <w:divId w:val="1597324156"/>
      </w:pPr>
      <w:r>
        <w:pict>
          <v:rect id="_x0000_i1026" style="width:170.1pt;height:.5pt" o:hrpct="0" o:hralign="right" o:hrstd="t" o:hrnoshade="t" o:hr="t" fillcolor="black" stroked="f"/>
        </w:pict>
      </w:r>
    </w:p>
    <w:p w:rsidR="00421902" w:rsidRDefault="00421902">
      <w:pPr>
        <w:pStyle w:val="v10"/>
        <w:keepNext/>
        <w:divId w:val="1597324156"/>
      </w:pPr>
      <w:r>
        <w:t>Lars Ejby Pedersen</w:t>
      </w:r>
    </w:p>
    <w:p w:rsidR="00421902" w:rsidRDefault="00421902">
      <w:pPr>
        <w:divId w:val="1597324156"/>
      </w:pPr>
      <w:r>
        <w:pict>
          <v:rect id="_x0000_i1027" style="width:170.1pt;height:.5pt" o:hrpct="0" o:hralign="right" o:hrstd="t" o:hrnoshade="t" o:hr="t" fillcolor="black" stroked="f"/>
        </w:pict>
      </w:r>
    </w:p>
    <w:p w:rsidR="00421902" w:rsidRDefault="00421902">
      <w:pPr>
        <w:pStyle w:val="v10"/>
        <w:keepNext/>
        <w:divId w:val="1597324156"/>
      </w:pPr>
      <w:r>
        <w:t>Christian Bro</w:t>
      </w:r>
    </w:p>
    <w:p w:rsidR="00421902" w:rsidRDefault="00421902">
      <w:pPr>
        <w:divId w:val="1597324156"/>
      </w:pPr>
      <w:r>
        <w:pict>
          <v:rect id="_x0000_i1028" style="width:170.1pt;height:.5pt" o:hrpct="0" o:hralign="right" o:hrstd="t" o:hrnoshade="t" o:hr="t" fillcolor="black" stroked="f"/>
        </w:pict>
      </w:r>
    </w:p>
    <w:p w:rsidR="00421902" w:rsidRDefault="00421902">
      <w:pPr>
        <w:pStyle w:val="v10"/>
        <w:keepNext/>
        <w:divId w:val="1597324156"/>
      </w:pPr>
      <w:r>
        <w:t>Turan Savas</w:t>
      </w:r>
    </w:p>
    <w:p w:rsidR="00421902" w:rsidRDefault="00421902">
      <w:pPr>
        <w:divId w:val="1597324156"/>
      </w:pPr>
      <w:r>
        <w:pict>
          <v:rect id="_x0000_i1029" style="width:170.1pt;height:.5pt" o:hrpct="0" o:hralign="right" o:hrstd="t" o:hrnoshade="t" o:hr="t" fillcolor="black" stroked="f"/>
        </w:pict>
      </w:r>
    </w:p>
    <w:p w:rsidR="00421902" w:rsidRDefault="00421902">
      <w:pPr>
        <w:pStyle w:val="v10"/>
        <w:keepNext/>
        <w:divId w:val="1597324156"/>
      </w:pPr>
      <w:r>
        <w:t>Nicolaj Wyke</w:t>
      </w:r>
    </w:p>
    <w:p w:rsidR="00421902" w:rsidRDefault="00421902">
      <w:pPr>
        <w:divId w:val="1597324156"/>
      </w:pPr>
      <w:r>
        <w:pict>
          <v:rect id="_x0000_i1030" style="width:170.1pt;height:.5pt" o:hrpct="0" o:hralign="right" o:hrstd="t" o:hrnoshade="t" o:hr="t" fillcolor="black" stroked="f"/>
        </w:pict>
      </w:r>
    </w:p>
    <w:p w:rsidR="00421902" w:rsidRDefault="00421902">
      <w:pPr>
        <w:pStyle w:val="v10"/>
        <w:keepNext/>
        <w:divId w:val="1597324156"/>
      </w:pPr>
      <w:r>
        <w:t>Jan Schrøder</w:t>
      </w:r>
    </w:p>
    <w:p w:rsidR="00421902" w:rsidRDefault="00421902">
      <w:pPr>
        <w:divId w:val="1597324156"/>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02" w:rsidRDefault="00421902">
      <w:r>
        <w:separator/>
      </w:r>
    </w:p>
  </w:endnote>
  <w:endnote w:type="continuationSeparator" w:id="0">
    <w:p w:rsidR="00421902" w:rsidRDefault="004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02" w:rsidRDefault="0042190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21902">
      <w:rPr>
        <w:rStyle w:val="Sidetal"/>
        <w:noProof/>
      </w:rPr>
      <w:t>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02" w:rsidRDefault="0042190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02" w:rsidRDefault="00421902">
      <w:r>
        <w:separator/>
      </w:r>
    </w:p>
  </w:footnote>
  <w:footnote w:type="continuationSeparator" w:id="0">
    <w:p w:rsidR="00421902" w:rsidRDefault="0042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02" w:rsidRDefault="0042190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2190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21902" w:rsidP="00421902">
                <w:bookmarkStart w:id="7" w:name="AC_CommitteeName"/>
                <w:bookmarkEnd w:id="7"/>
                <w:r>
                  <w:t>By- og Planudvalget</w:t>
                </w:r>
                <w:r w:rsidR="00331A66" w:rsidRPr="00B91BBF">
                  <w:t>,</w:t>
                </w:r>
                <w:r w:rsidR="003D55F2" w:rsidRPr="00B91BBF">
                  <w:t xml:space="preserve"> </w:t>
                </w:r>
                <w:bookmarkStart w:id="8" w:name="AC_MeetingDate"/>
                <w:bookmarkEnd w:id="8"/>
                <w:r>
                  <w:t>29-10-2015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02" w:rsidRDefault="0042190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190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21902"/>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B375FA2-0E8C-4D05-A4FF-9A45D9EF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21902"/>
    <w:pPr>
      <w:textAlignment w:val="top"/>
    </w:pPr>
    <w:rPr>
      <w:rFonts w:eastAsiaTheme="minorEastAsia" w:cs="Times New Roman"/>
      <w:color w:val="000000"/>
      <w:sz w:val="24"/>
      <w:szCs w:val="24"/>
    </w:rPr>
  </w:style>
  <w:style w:type="character" w:customStyle="1" w:styleId="v121">
    <w:name w:val="v121"/>
    <w:basedOn w:val="Standardskrifttypeiafsnit"/>
    <w:rsid w:val="00421902"/>
    <w:rPr>
      <w:rFonts w:ascii="Verdana" w:hAnsi="Verdana" w:hint="default"/>
      <w:color w:val="000000"/>
      <w:sz w:val="24"/>
      <w:szCs w:val="24"/>
    </w:rPr>
  </w:style>
  <w:style w:type="paragraph" w:customStyle="1" w:styleId="agendabullettitle">
    <w:name w:val="agendabullettitle"/>
    <w:basedOn w:val="Normal"/>
    <w:rsid w:val="00421902"/>
    <w:pPr>
      <w:keepNext/>
      <w:textAlignment w:val="top"/>
    </w:pPr>
    <w:rPr>
      <w:rFonts w:eastAsiaTheme="minorEastAsia" w:cs="Times New Roman"/>
      <w:b/>
      <w:bCs/>
      <w:color w:val="000000"/>
    </w:rPr>
  </w:style>
  <w:style w:type="paragraph" w:customStyle="1" w:styleId="agendabullettext">
    <w:name w:val="agendabullettext"/>
    <w:basedOn w:val="Normal"/>
    <w:rsid w:val="00421902"/>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21902"/>
    <w:rPr>
      <w:rFonts w:ascii="Verdana" w:hAnsi="Verdana" w:cs="Verdana"/>
      <w:b/>
      <w:bCs/>
      <w:kern w:val="32"/>
      <w:lang w:val="da-DK" w:eastAsia="da-DK"/>
    </w:rPr>
  </w:style>
  <w:style w:type="paragraph" w:customStyle="1" w:styleId="v10">
    <w:name w:val="v10"/>
    <w:basedOn w:val="Normal"/>
    <w:rsid w:val="00421902"/>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5280">
      <w:bodyDiv w:val="1"/>
      <w:marLeft w:val="0"/>
      <w:marRight w:val="0"/>
      <w:marTop w:val="0"/>
      <w:marBottom w:val="0"/>
      <w:divBdr>
        <w:top w:val="none" w:sz="0" w:space="0" w:color="auto"/>
        <w:left w:val="none" w:sz="0" w:space="0" w:color="auto"/>
        <w:bottom w:val="none" w:sz="0" w:space="0" w:color="auto"/>
        <w:right w:val="none" w:sz="0" w:space="0" w:color="auto"/>
      </w:divBdr>
    </w:div>
    <w:div w:id="896669661">
      <w:bodyDiv w:val="1"/>
      <w:marLeft w:val="0"/>
      <w:marRight w:val="0"/>
      <w:marTop w:val="0"/>
      <w:marBottom w:val="0"/>
      <w:divBdr>
        <w:top w:val="none" w:sz="0" w:space="0" w:color="auto"/>
        <w:left w:val="none" w:sz="0" w:space="0" w:color="auto"/>
        <w:bottom w:val="none" w:sz="0" w:space="0" w:color="auto"/>
        <w:right w:val="none" w:sz="0" w:space="0" w:color="auto"/>
      </w:divBdr>
    </w:div>
    <w:div w:id="15973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6</Pages>
  <Words>539</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Tine Gellert</dc:creator>
  <cp:keywords/>
  <dc:description/>
  <cp:lastModifiedBy>Tine Gellert</cp:lastModifiedBy>
  <cp:revision>1</cp:revision>
  <cp:lastPrinted>2009-02-06T13:17:00Z</cp:lastPrinted>
  <dcterms:created xsi:type="dcterms:W3CDTF">2017-02-20T07:32:00Z</dcterms:created>
  <dcterms:modified xsi:type="dcterms:W3CDTF">2017-02-20T07:32:00Z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{F2D5602B-0FC8-4066-AD75-E9FB422C4AAF}</vt:lpwstr>
  </property>
</Properties>
</file>