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97769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F539E" w:rsidRDefault="00BF539E">
      <w:pPr>
        <w:pStyle w:val="v12"/>
        <w:jc w:val="center"/>
        <w:divId w:val="659579944"/>
        <w:rPr>
          <w:b/>
          <w:bCs/>
        </w:rPr>
      </w:pPr>
      <w:bookmarkStart w:id="0" w:name="AC_AgendaStart2"/>
      <w:bookmarkStart w:id="1" w:name="AC_AgendaStart"/>
      <w:bookmarkEnd w:id="0"/>
      <w:bookmarkEnd w:id="1"/>
      <w:r>
        <w:rPr>
          <w:b/>
          <w:bCs/>
        </w:rPr>
        <w:t>Referat fra mødet i </w:t>
      </w:r>
      <w:r>
        <w:rPr>
          <w:b/>
          <w:bCs/>
        </w:rPr>
        <w:br/>
        <w:t>Uddannelsesudvalget</w:t>
      </w:r>
    </w:p>
    <w:p w:rsidR="00BF539E" w:rsidRDefault="00BF539E">
      <w:pPr>
        <w:spacing w:after="240"/>
        <w:divId w:val="659579944"/>
      </w:pPr>
    </w:p>
    <w:p w:rsidR="00BF539E" w:rsidRDefault="00BF539E">
      <w:pPr>
        <w:pStyle w:val="v12"/>
        <w:jc w:val="center"/>
        <w:divId w:val="659579944"/>
      </w:pPr>
      <w:r>
        <w:t xml:space="preserve">(Indeholder åbne dagsordenspunkter) </w:t>
      </w:r>
    </w:p>
    <w:p w:rsidR="00BF539E" w:rsidRDefault="00BF539E">
      <w:pPr>
        <w:spacing w:after="240"/>
        <w:divId w:val="659579944"/>
      </w:pPr>
    </w:p>
    <w:tbl>
      <w:tblPr>
        <w:tblW w:w="5000" w:type="pct"/>
        <w:tblCellSpacing w:w="0" w:type="dxa"/>
        <w:tblCellMar>
          <w:left w:w="0" w:type="dxa"/>
          <w:right w:w="0" w:type="dxa"/>
        </w:tblCellMar>
        <w:tblLook w:val="04A0"/>
      </w:tblPr>
      <w:tblGrid>
        <w:gridCol w:w="2500"/>
        <w:gridCol w:w="5040"/>
      </w:tblGrid>
      <w:tr w:rsidR="00BF539E">
        <w:trPr>
          <w:divId w:val="659579944"/>
          <w:tblCellSpacing w:w="0" w:type="dxa"/>
        </w:trPr>
        <w:tc>
          <w:tcPr>
            <w:tcW w:w="2500" w:type="dxa"/>
            <w:tcMar>
              <w:top w:w="180" w:type="dxa"/>
              <w:left w:w="0" w:type="dxa"/>
              <w:bottom w:w="180" w:type="dxa"/>
              <w:right w:w="0" w:type="dxa"/>
            </w:tcMar>
            <w:hideMark/>
          </w:tcPr>
          <w:p w:rsidR="00BF539E" w:rsidRDefault="00BF539E">
            <w:pPr>
              <w:rPr>
                <w:sz w:val="24"/>
                <w:szCs w:val="24"/>
              </w:rPr>
            </w:pPr>
            <w:r>
              <w:rPr>
                <w:rStyle w:val="v121"/>
                <w:b/>
                <w:bCs/>
              </w:rPr>
              <w:t>Mødedato:</w:t>
            </w:r>
          </w:p>
        </w:tc>
        <w:tc>
          <w:tcPr>
            <w:tcW w:w="0" w:type="auto"/>
            <w:tcMar>
              <w:top w:w="180" w:type="dxa"/>
              <w:left w:w="0" w:type="dxa"/>
              <w:bottom w:w="180" w:type="dxa"/>
              <w:right w:w="0" w:type="dxa"/>
            </w:tcMar>
            <w:hideMark/>
          </w:tcPr>
          <w:p w:rsidR="00BF539E" w:rsidRDefault="00BF539E">
            <w:pPr>
              <w:rPr>
                <w:sz w:val="24"/>
                <w:szCs w:val="24"/>
              </w:rPr>
            </w:pPr>
            <w:r>
              <w:rPr>
                <w:rStyle w:val="v121"/>
              </w:rPr>
              <w:t>Onsdag den 25. maj 2016</w:t>
            </w:r>
          </w:p>
        </w:tc>
      </w:tr>
      <w:tr w:rsidR="00BF539E">
        <w:trPr>
          <w:divId w:val="659579944"/>
          <w:tblCellSpacing w:w="0" w:type="dxa"/>
        </w:trPr>
        <w:tc>
          <w:tcPr>
            <w:tcW w:w="0" w:type="auto"/>
            <w:tcMar>
              <w:top w:w="180" w:type="dxa"/>
              <w:left w:w="0" w:type="dxa"/>
              <w:bottom w:w="180" w:type="dxa"/>
              <w:right w:w="0" w:type="dxa"/>
            </w:tcMar>
            <w:hideMark/>
          </w:tcPr>
          <w:p w:rsidR="00BF539E" w:rsidRDefault="00BF539E">
            <w:pPr>
              <w:rPr>
                <w:sz w:val="24"/>
                <w:szCs w:val="24"/>
              </w:rPr>
            </w:pPr>
            <w:r>
              <w:rPr>
                <w:rStyle w:val="v121"/>
                <w:b/>
                <w:bCs/>
              </w:rPr>
              <w:t>Mødested:</w:t>
            </w:r>
          </w:p>
        </w:tc>
        <w:tc>
          <w:tcPr>
            <w:tcW w:w="0" w:type="auto"/>
            <w:tcMar>
              <w:top w:w="180" w:type="dxa"/>
              <w:left w:w="0" w:type="dxa"/>
              <w:bottom w:w="180" w:type="dxa"/>
              <w:right w:w="0" w:type="dxa"/>
            </w:tcMar>
            <w:hideMark/>
          </w:tcPr>
          <w:p w:rsidR="00BF539E" w:rsidRDefault="00BF539E">
            <w:pPr>
              <w:rPr>
                <w:sz w:val="24"/>
                <w:szCs w:val="24"/>
              </w:rPr>
            </w:pPr>
            <w:r>
              <w:rPr>
                <w:rStyle w:val="v121"/>
              </w:rPr>
              <w:t>Meldahls Rådhus – Udvalgsværelset</w:t>
            </w:r>
          </w:p>
        </w:tc>
      </w:tr>
      <w:tr w:rsidR="00BF539E">
        <w:trPr>
          <w:divId w:val="659579944"/>
          <w:tblCellSpacing w:w="0" w:type="dxa"/>
        </w:trPr>
        <w:tc>
          <w:tcPr>
            <w:tcW w:w="0" w:type="auto"/>
            <w:tcMar>
              <w:top w:w="180" w:type="dxa"/>
              <w:left w:w="0" w:type="dxa"/>
              <w:bottom w:w="180" w:type="dxa"/>
              <w:right w:w="0" w:type="dxa"/>
            </w:tcMar>
            <w:hideMark/>
          </w:tcPr>
          <w:p w:rsidR="00BF539E" w:rsidRDefault="00BF539E">
            <w:pPr>
              <w:rPr>
                <w:sz w:val="24"/>
                <w:szCs w:val="24"/>
              </w:rPr>
            </w:pPr>
            <w:r>
              <w:rPr>
                <w:rStyle w:val="v121"/>
                <w:b/>
                <w:bCs/>
              </w:rPr>
              <w:t>Mødetidspunkt:</w:t>
            </w:r>
          </w:p>
        </w:tc>
        <w:tc>
          <w:tcPr>
            <w:tcW w:w="0" w:type="auto"/>
            <w:tcMar>
              <w:top w:w="180" w:type="dxa"/>
              <w:left w:w="0" w:type="dxa"/>
              <w:bottom w:w="180" w:type="dxa"/>
              <w:right w:w="0" w:type="dxa"/>
            </w:tcMar>
            <w:hideMark/>
          </w:tcPr>
          <w:p w:rsidR="00BF539E" w:rsidRDefault="00BF539E">
            <w:pPr>
              <w:rPr>
                <w:sz w:val="24"/>
                <w:szCs w:val="24"/>
              </w:rPr>
            </w:pPr>
            <w:r>
              <w:rPr>
                <w:rStyle w:val="v121"/>
              </w:rPr>
              <w:t>Kl. 17:00 - 21:00</w:t>
            </w:r>
          </w:p>
        </w:tc>
      </w:tr>
      <w:tr w:rsidR="00BF539E">
        <w:trPr>
          <w:divId w:val="659579944"/>
          <w:tblCellSpacing w:w="0" w:type="dxa"/>
        </w:trPr>
        <w:tc>
          <w:tcPr>
            <w:tcW w:w="0" w:type="auto"/>
            <w:tcMar>
              <w:top w:w="180" w:type="dxa"/>
              <w:left w:w="0" w:type="dxa"/>
              <w:bottom w:w="180" w:type="dxa"/>
              <w:right w:w="0" w:type="dxa"/>
            </w:tcMar>
            <w:hideMark/>
          </w:tcPr>
          <w:p w:rsidR="00BF539E" w:rsidRDefault="00BF539E">
            <w:pPr>
              <w:rPr>
                <w:sz w:val="24"/>
                <w:szCs w:val="24"/>
              </w:rPr>
            </w:pPr>
            <w:r>
              <w:rPr>
                <w:rStyle w:val="v121"/>
                <w:b/>
                <w:bCs/>
              </w:rPr>
              <w:t>Medlemmer:</w:t>
            </w:r>
          </w:p>
        </w:tc>
        <w:tc>
          <w:tcPr>
            <w:tcW w:w="0" w:type="auto"/>
            <w:tcMar>
              <w:top w:w="180" w:type="dxa"/>
              <w:left w:w="0" w:type="dxa"/>
              <w:bottom w:w="180" w:type="dxa"/>
              <w:right w:w="0" w:type="dxa"/>
            </w:tcMar>
            <w:hideMark/>
          </w:tcPr>
          <w:p w:rsidR="00BF539E" w:rsidRDefault="00BF539E">
            <w:pPr>
              <w:rPr>
                <w:sz w:val="24"/>
                <w:szCs w:val="24"/>
              </w:rPr>
            </w:pPr>
            <w:r>
              <w:rPr>
                <w:rStyle w:val="v121"/>
              </w:rPr>
              <w:t xml:space="preserve">Formand: Pernelle Jensen (V) </w:t>
            </w:r>
            <w:r>
              <w:rPr>
                <w:color w:val="000000"/>
              </w:rPr>
              <w:br/>
            </w:r>
            <w:r>
              <w:rPr>
                <w:rStyle w:val="v121"/>
              </w:rPr>
              <w:t xml:space="preserve">Næstformand: Lasse Strüwing Hansen (A) </w:t>
            </w:r>
            <w:r>
              <w:rPr>
                <w:color w:val="000000"/>
              </w:rPr>
              <w:br/>
            </w:r>
            <w:r>
              <w:rPr>
                <w:rStyle w:val="v121"/>
              </w:rPr>
              <w:t xml:space="preserve">Nicolaj Wyke (V) </w:t>
            </w:r>
            <w:r>
              <w:rPr>
                <w:color w:val="000000"/>
              </w:rPr>
              <w:br/>
            </w:r>
            <w:r>
              <w:rPr>
                <w:rStyle w:val="v121"/>
              </w:rPr>
              <w:t xml:space="preserve">Ole Steen Hansen (A) </w:t>
            </w:r>
            <w:r>
              <w:rPr>
                <w:color w:val="000000"/>
              </w:rPr>
              <w:br/>
            </w:r>
            <w:r>
              <w:rPr>
                <w:rStyle w:val="v121"/>
              </w:rPr>
              <w:t xml:space="preserve">Steen Wrist Ørts (A) </w:t>
            </w:r>
          </w:p>
        </w:tc>
      </w:tr>
      <w:tr w:rsidR="00BF539E">
        <w:trPr>
          <w:divId w:val="659579944"/>
          <w:tblCellSpacing w:w="0" w:type="dxa"/>
        </w:trPr>
        <w:tc>
          <w:tcPr>
            <w:tcW w:w="0" w:type="auto"/>
            <w:tcMar>
              <w:top w:w="180" w:type="dxa"/>
              <w:left w:w="0" w:type="dxa"/>
              <w:bottom w:w="180" w:type="dxa"/>
              <w:right w:w="0" w:type="dxa"/>
            </w:tcMar>
            <w:hideMark/>
          </w:tcPr>
          <w:p w:rsidR="00BF539E" w:rsidRDefault="00BF539E">
            <w:pPr>
              <w:rPr>
                <w:color w:val="000000"/>
                <w:sz w:val="24"/>
                <w:szCs w:val="24"/>
              </w:rPr>
            </w:pPr>
            <w:r>
              <w:rPr>
                <w:rStyle w:val="v121"/>
                <w:b/>
                <w:bCs/>
              </w:rPr>
              <w:t>Fraværende:</w:t>
            </w:r>
          </w:p>
        </w:tc>
        <w:tc>
          <w:tcPr>
            <w:tcW w:w="0" w:type="auto"/>
            <w:tcMar>
              <w:top w:w="180" w:type="dxa"/>
              <w:left w:w="0" w:type="dxa"/>
              <w:bottom w:w="180" w:type="dxa"/>
              <w:right w:w="0" w:type="dxa"/>
            </w:tcMar>
            <w:hideMark/>
          </w:tcPr>
          <w:p w:rsidR="00BF539E" w:rsidRDefault="00BF539E">
            <w:pPr>
              <w:rPr>
                <w:color w:val="000000"/>
                <w:sz w:val="24"/>
                <w:szCs w:val="24"/>
              </w:rPr>
            </w:pPr>
            <w:r>
              <w:rPr>
                <w:rStyle w:val="v121"/>
              </w:rPr>
              <w:t>Ole Steen Hansen</w:t>
            </w:r>
          </w:p>
        </w:tc>
      </w:tr>
    </w:tbl>
    <w:p w:rsidR="00BF539E" w:rsidRDefault="00BF539E">
      <w:pPr>
        <w:divId w:val="659579944"/>
      </w:pPr>
    </w:p>
    <w:p w:rsidR="00BF539E" w:rsidRDefault="00BF539E">
      <w:pPr>
        <w:divId w:val="414715568"/>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F539E" w:rsidRDefault="00BF539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D6271">
        <w:rPr>
          <w:noProof/>
          <w:color w:val="000000"/>
        </w:rPr>
        <w:t>26</w:t>
      </w:r>
      <w:r>
        <w:rPr>
          <w:rFonts w:asciiTheme="minorHAnsi" w:eastAsiaTheme="minorEastAsia" w:hAnsiTheme="minorHAnsi" w:cstheme="minorBidi"/>
          <w:noProof/>
          <w:sz w:val="22"/>
          <w:szCs w:val="22"/>
        </w:rPr>
        <w:tab/>
      </w:r>
      <w:r w:rsidRPr="000D6271">
        <w:rPr>
          <w:noProof/>
          <w:color w:val="000000"/>
        </w:rPr>
        <w:t>Godkendelse af dagsorden</w:t>
      </w:r>
      <w:r>
        <w:rPr>
          <w:noProof/>
        </w:rPr>
        <w:tab/>
      </w:r>
      <w:r>
        <w:rPr>
          <w:noProof/>
        </w:rPr>
        <w:fldChar w:fldCharType="begin"/>
      </w:r>
      <w:r>
        <w:rPr>
          <w:noProof/>
        </w:rPr>
        <w:instrText xml:space="preserve"> PAGEREF _Toc452014659 \h </w:instrText>
      </w:r>
      <w:r>
        <w:rPr>
          <w:noProof/>
        </w:rPr>
      </w:r>
      <w:r>
        <w:rPr>
          <w:noProof/>
        </w:rPr>
        <w:fldChar w:fldCharType="separate"/>
      </w:r>
      <w:r>
        <w:rPr>
          <w:noProof/>
        </w:rPr>
        <w:t>3</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27</w:t>
      </w:r>
      <w:r>
        <w:rPr>
          <w:rFonts w:asciiTheme="minorHAnsi" w:eastAsiaTheme="minorEastAsia" w:hAnsiTheme="minorHAnsi" w:cstheme="minorBidi"/>
          <w:noProof/>
          <w:sz w:val="22"/>
          <w:szCs w:val="22"/>
        </w:rPr>
        <w:tab/>
      </w:r>
      <w:r w:rsidRPr="000D6271">
        <w:rPr>
          <w:noProof/>
          <w:color w:val="000000"/>
        </w:rPr>
        <w:t>Status fra formanden</w:t>
      </w:r>
      <w:r>
        <w:rPr>
          <w:noProof/>
        </w:rPr>
        <w:tab/>
      </w:r>
      <w:r>
        <w:rPr>
          <w:noProof/>
        </w:rPr>
        <w:fldChar w:fldCharType="begin"/>
      </w:r>
      <w:r>
        <w:rPr>
          <w:noProof/>
        </w:rPr>
        <w:instrText xml:space="preserve"> PAGEREF _Toc452014660 \h </w:instrText>
      </w:r>
      <w:r>
        <w:rPr>
          <w:noProof/>
        </w:rPr>
      </w:r>
      <w:r>
        <w:rPr>
          <w:noProof/>
        </w:rPr>
        <w:fldChar w:fldCharType="separate"/>
      </w:r>
      <w:r>
        <w:rPr>
          <w:noProof/>
        </w:rPr>
        <w:t>4</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28</w:t>
      </w:r>
      <w:r>
        <w:rPr>
          <w:rFonts w:asciiTheme="minorHAnsi" w:eastAsiaTheme="minorEastAsia" w:hAnsiTheme="minorHAnsi" w:cstheme="minorBidi"/>
          <w:noProof/>
          <w:sz w:val="22"/>
          <w:szCs w:val="22"/>
        </w:rPr>
        <w:tab/>
      </w:r>
      <w:r w:rsidRPr="000D6271">
        <w:rPr>
          <w:noProof/>
          <w:color w:val="000000"/>
        </w:rPr>
        <w:t>Drøftelse af overordnet strategi</w:t>
      </w:r>
      <w:r>
        <w:rPr>
          <w:noProof/>
        </w:rPr>
        <w:tab/>
      </w:r>
      <w:r>
        <w:rPr>
          <w:noProof/>
        </w:rPr>
        <w:fldChar w:fldCharType="begin"/>
      </w:r>
      <w:r>
        <w:rPr>
          <w:noProof/>
        </w:rPr>
        <w:instrText xml:space="preserve"> PAGEREF _Toc452014661 \h </w:instrText>
      </w:r>
      <w:r>
        <w:rPr>
          <w:noProof/>
        </w:rPr>
      </w:r>
      <w:r>
        <w:rPr>
          <w:noProof/>
        </w:rPr>
        <w:fldChar w:fldCharType="separate"/>
      </w:r>
      <w:r>
        <w:rPr>
          <w:noProof/>
        </w:rPr>
        <w:t>6</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29</w:t>
      </w:r>
      <w:r>
        <w:rPr>
          <w:rFonts w:asciiTheme="minorHAnsi" w:eastAsiaTheme="minorEastAsia" w:hAnsiTheme="minorHAnsi" w:cstheme="minorBidi"/>
          <w:noProof/>
          <w:sz w:val="22"/>
          <w:szCs w:val="22"/>
        </w:rPr>
        <w:tab/>
      </w:r>
      <w:r w:rsidRPr="000D6271">
        <w:rPr>
          <w:noProof/>
          <w:color w:val="000000"/>
        </w:rPr>
        <w:t>Efteruddannelses- og Kompetenceudviklingsstr</w:t>
      </w:r>
      <w:r w:rsidRPr="000D6271">
        <w:rPr>
          <w:noProof/>
          <w:color w:val="000000"/>
        </w:rPr>
        <w:t>a</w:t>
      </w:r>
      <w:r w:rsidRPr="000D6271">
        <w:rPr>
          <w:noProof/>
          <w:color w:val="000000"/>
        </w:rPr>
        <w:t>tegi</w:t>
      </w:r>
      <w:r>
        <w:rPr>
          <w:noProof/>
        </w:rPr>
        <w:tab/>
      </w:r>
      <w:r>
        <w:rPr>
          <w:noProof/>
        </w:rPr>
        <w:fldChar w:fldCharType="begin"/>
      </w:r>
      <w:r>
        <w:rPr>
          <w:noProof/>
        </w:rPr>
        <w:instrText xml:space="preserve"> PAGEREF _Toc452014662 \h </w:instrText>
      </w:r>
      <w:r>
        <w:rPr>
          <w:noProof/>
        </w:rPr>
      </w:r>
      <w:r>
        <w:rPr>
          <w:noProof/>
        </w:rPr>
        <w:fldChar w:fldCharType="separate"/>
      </w:r>
      <w:r>
        <w:rPr>
          <w:noProof/>
        </w:rPr>
        <w:t>7</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30</w:t>
      </w:r>
      <w:r>
        <w:rPr>
          <w:rFonts w:asciiTheme="minorHAnsi" w:eastAsiaTheme="minorEastAsia" w:hAnsiTheme="minorHAnsi" w:cstheme="minorBidi"/>
          <w:noProof/>
          <w:sz w:val="22"/>
          <w:szCs w:val="22"/>
        </w:rPr>
        <w:tab/>
      </w:r>
      <w:r w:rsidRPr="000D6271">
        <w:rPr>
          <w:noProof/>
          <w:color w:val="000000"/>
        </w:rPr>
        <w:t>Undersøgelse om uddannelsesmiljø o Fredericia Kommune</w:t>
      </w:r>
      <w:r>
        <w:rPr>
          <w:noProof/>
        </w:rPr>
        <w:tab/>
      </w:r>
      <w:r>
        <w:rPr>
          <w:noProof/>
        </w:rPr>
        <w:fldChar w:fldCharType="begin"/>
      </w:r>
      <w:r>
        <w:rPr>
          <w:noProof/>
        </w:rPr>
        <w:instrText xml:space="preserve"> PAGEREF _Toc452014663 \h </w:instrText>
      </w:r>
      <w:r>
        <w:rPr>
          <w:noProof/>
        </w:rPr>
      </w:r>
      <w:r>
        <w:rPr>
          <w:noProof/>
        </w:rPr>
        <w:fldChar w:fldCharType="separate"/>
      </w:r>
      <w:r>
        <w:rPr>
          <w:noProof/>
        </w:rPr>
        <w:t>8</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31</w:t>
      </w:r>
      <w:r>
        <w:rPr>
          <w:rFonts w:asciiTheme="minorHAnsi" w:eastAsiaTheme="minorEastAsia" w:hAnsiTheme="minorHAnsi" w:cstheme="minorBidi"/>
          <w:noProof/>
          <w:sz w:val="22"/>
          <w:szCs w:val="22"/>
        </w:rPr>
        <w:tab/>
      </w:r>
      <w:r w:rsidRPr="000D6271">
        <w:rPr>
          <w:noProof/>
          <w:color w:val="000000"/>
        </w:rPr>
        <w:t>1. budgetopfølgning 2016 - Uddannelsesudvalget</w:t>
      </w:r>
      <w:r>
        <w:rPr>
          <w:noProof/>
        </w:rPr>
        <w:tab/>
      </w:r>
      <w:r>
        <w:rPr>
          <w:noProof/>
        </w:rPr>
        <w:fldChar w:fldCharType="begin"/>
      </w:r>
      <w:r>
        <w:rPr>
          <w:noProof/>
        </w:rPr>
        <w:instrText xml:space="preserve"> PAGEREF _Toc452014664 \h </w:instrText>
      </w:r>
      <w:r>
        <w:rPr>
          <w:noProof/>
        </w:rPr>
      </w:r>
      <w:r>
        <w:rPr>
          <w:noProof/>
        </w:rPr>
        <w:fldChar w:fldCharType="separate"/>
      </w:r>
      <w:r>
        <w:rPr>
          <w:noProof/>
        </w:rPr>
        <w:t>9</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32</w:t>
      </w:r>
      <w:r>
        <w:rPr>
          <w:rFonts w:asciiTheme="minorHAnsi" w:eastAsiaTheme="minorEastAsia" w:hAnsiTheme="minorHAnsi" w:cstheme="minorBidi"/>
          <w:noProof/>
          <w:sz w:val="22"/>
          <w:szCs w:val="22"/>
        </w:rPr>
        <w:tab/>
      </w:r>
      <w:r w:rsidRPr="000D6271">
        <w:rPr>
          <w:noProof/>
          <w:color w:val="000000"/>
        </w:rPr>
        <w:t>Delegationsplan for Uddannelsesudvalget</w:t>
      </w:r>
      <w:r>
        <w:rPr>
          <w:noProof/>
        </w:rPr>
        <w:tab/>
      </w:r>
      <w:r>
        <w:rPr>
          <w:noProof/>
        </w:rPr>
        <w:fldChar w:fldCharType="begin"/>
      </w:r>
      <w:r>
        <w:rPr>
          <w:noProof/>
        </w:rPr>
        <w:instrText xml:space="preserve"> PAGEREF _Toc452014665 \h </w:instrText>
      </w:r>
      <w:r>
        <w:rPr>
          <w:noProof/>
        </w:rPr>
      </w:r>
      <w:r>
        <w:rPr>
          <w:noProof/>
        </w:rPr>
        <w:fldChar w:fldCharType="separate"/>
      </w:r>
      <w:r>
        <w:rPr>
          <w:noProof/>
        </w:rPr>
        <w:t>12</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33</w:t>
      </w:r>
      <w:r>
        <w:rPr>
          <w:rFonts w:asciiTheme="minorHAnsi" w:eastAsiaTheme="minorEastAsia" w:hAnsiTheme="minorHAnsi" w:cstheme="minorBidi"/>
          <w:noProof/>
          <w:sz w:val="22"/>
          <w:szCs w:val="22"/>
        </w:rPr>
        <w:tab/>
      </w:r>
      <w:r w:rsidRPr="000D6271">
        <w:rPr>
          <w:noProof/>
          <w:color w:val="000000"/>
        </w:rPr>
        <w:t>Status på projekt Fra Bænken til Banen</w:t>
      </w:r>
      <w:r>
        <w:rPr>
          <w:noProof/>
        </w:rPr>
        <w:tab/>
      </w:r>
      <w:r>
        <w:rPr>
          <w:noProof/>
        </w:rPr>
        <w:fldChar w:fldCharType="begin"/>
      </w:r>
      <w:r>
        <w:rPr>
          <w:noProof/>
        </w:rPr>
        <w:instrText xml:space="preserve"> PAGEREF _Toc452014666 \h </w:instrText>
      </w:r>
      <w:r>
        <w:rPr>
          <w:noProof/>
        </w:rPr>
      </w:r>
      <w:r>
        <w:rPr>
          <w:noProof/>
        </w:rPr>
        <w:fldChar w:fldCharType="separate"/>
      </w:r>
      <w:r>
        <w:rPr>
          <w:noProof/>
        </w:rPr>
        <w:t>13</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34</w:t>
      </w:r>
      <w:r>
        <w:rPr>
          <w:rFonts w:asciiTheme="minorHAnsi" w:eastAsiaTheme="minorEastAsia" w:hAnsiTheme="minorHAnsi" w:cstheme="minorBidi"/>
          <w:noProof/>
          <w:sz w:val="22"/>
          <w:szCs w:val="22"/>
        </w:rPr>
        <w:tab/>
      </w:r>
      <w:r w:rsidRPr="000D6271">
        <w:rPr>
          <w:noProof/>
          <w:color w:val="000000"/>
        </w:rPr>
        <w:t>Indsats for sårbare unge</w:t>
      </w:r>
      <w:r>
        <w:rPr>
          <w:noProof/>
        </w:rPr>
        <w:tab/>
      </w:r>
      <w:r>
        <w:rPr>
          <w:noProof/>
        </w:rPr>
        <w:fldChar w:fldCharType="begin"/>
      </w:r>
      <w:r>
        <w:rPr>
          <w:noProof/>
        </w:rPr>
        <w:instrText xml:space="preserve"> PAGEREF _Toc452014667 \h </w:instrText>
      </w:r>
      <w:r>
        <w:rPr>
          <w:noProof/>
        </w:rPr>
      </w:r>
      <w:r>
        <w:rPr>
          <w:noProof/>
        </w:rPr>
        <w:fldChar w:fldCharType="separate"/>
      </w:r>
      <w:r>
        <w:rPr>
          <w:noProof/>
        </w:rPr>
        <w:t>15</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35</w:t>
      </w:r>
      <w:r>
        <w:rPr>
          <w:rFonts w:asciiTheme="minorHAnsi" w:eastAsiaTheme="minorEastAsia" w:hAnsiTheme="minorHAnsi" w:cstheme="minorBidi"/>
          <w:noProof/>
          <w:sz w:val="22"/>
          <w:szCs w:val="22"/>
        </w:rPr>
        <w:tab/>
      </w:r>
      <w:r w:rsidRPr="000D6271">
        <w:rPr>
          <w:noProof/>
          <w:color w:val="000000"/>
        </w:rPr>
        <w:t>Kvalitetsrapport 2014-15 for skoleområdet</w:t>
      </w:r>
      <w:r>
        <w:rPr>
          <w:noProof/>
        </w:rPr>
        <w:tab/>
      </w:r>
      <w:r>
        <w:rPr>
          <w:noProof/>
        </w:rPr>
        <w:fldChar w:fldCharType="begin"/>
      </w:r>
      <w:r>
        <w:rPr>
          <w:noProof/>
        </w:rPr>
        <w:instrText xml:space="preserve"> PAGEREF _Toc452014668 \h </w:instrText>
      </w:r>
      <w:r>
        <w:rPr>
          <w:noProof/>
        </w:rPr>
      </w:r>
      <w:r>
        <w:rPr>
          <w:noProof/>
        </w:rPr>
        <w:fldChar w:fldCharType="separate"/>
      </w:r>
      <w:r>
        <w:rPr>
          <w:noProof/>
        </w:rPr>
        <w:t>18</w:t>
      </w:r>
      <w:r>
        <w:rPr>
          <w:noProof/>
        </w:rPr>
        <w:fldChar w:fldCharType="end"/>
      </w:r>
    </w:p>
    <w:p w:rsidR="00BF539E" w:rsidRDefault="00BF539E">
      <w:pPr>
        <w:pStyle w:val="Indholdsfortegnelse1"/>
        <w:rPr>
          <w:rFonts w:asciiTheme="minorHAnsi" w:eastAsiaTheme="minorEastAsia" w:hAnsiTheme="minorHAnsi" w:cstheme="minorBidi"/>
          <w:noProof/>
          <w:sz w:val="22"/>
          <w:szCs w:val="22"/>
        </w:rPr>
      </w:pPr>
      <w:r w:rsidRPr="000D6271">
        <w:rPr>
          <w:noProof/>
          <w:color w:val="000000"/>
        </w:rPr>
        <w:t>36</w:t>
      </w:r>
      <w:r>
        <w:rPr>
          <w:rFonts w:asciiTheme="minorHAnsi" w:eastAsiaTheme="minorEastAsia" w:hAnsiTheme="minorHAnsi" w:cstheme="minorBidi"/>
          <w:noProof/>
          <w:sz w:val="22"/>
          <w:szCs w:val="22"/>
        </w:rPr>
        <w:tab/>
      </w:r>
      <w:r w:rsidRPr="000D6271">
        <w:rPr>
          <w:noProof/>
          <w:color w:val="000000"/>
        </w:rPr>
        <w:t>Eventuelt</w:t>
      </w:r>
      <w:r>
        <w:rPr>
          <w:noProof/>
        </w:rPr>
        <w:tab/>
      </w:r>
      <w:r>
        <w:rPr>
          <w:noProof/>
        </w:rPr>
        <w:fldChar w:fldCharType="begin"/>
      </w:r>
      <w:r>
        <w:rPr>
          <w:noProof/>
        </w:rPr>
        <w:instrText xml:space="preserve"> PAGEREF _Toc452014669 \h </w:instrText>
      </w:r>
      <w:r>
        <w:rPr>
          <w:noProof/>
        </w:rPr>
      </w:r>
      <w:r>
        <w:rPr>
          <w:noProof/>
        </w:rPr>
        <w:fldChar w:fldCharType="separate"/>
      </w:r>
      <w:r>
        <w:rPr>
          <w:noProof/>
        </w:rPr>
        <w:t>20</w:t>
      </w:r>
      <w:r>
        <w:rPr>
          <w:noProof/>
        </w:rPr>
        <w:fldChar w:fldCharType="end"/>
      </w:r>
    </w:p>
    <w:p w:rsidR="00CA07BB" w:rsidRDefault="00BF539E" w:rsidP="005203C1">
      <w:r>
        <w:fldChar w:fldCharType="end"/>
      </w:r>
    </w:p>
    <w:p w:rsidR="00BF539E" w:rsidRDefault="00BF539E">
      <w:pPr>
        <w:pStyle w:val="Overskrift1"/>
        <w:pageBreakBefore/>
        <w:textAlignment w:val="top"/>
        <w:divId w:val="1235821282"/>
        <w:rPr>
          <w:color w:val="000000"/>
        </w:rPr>
      </w:pPr>
      <w:bookmarkStart w:id="3" w:name="AC_AgendaStart3"/>
      <w:bookmarkStart w:id="4" w:name="_Toc452014659"/>
      <w:bookmarkEnd w:id="3"/>
      <w:r>
        <w:rPr>
          <w:color w:val="000000"/>
        </w:rPr>
        <w:lastRenderedPageBreak/>
        <w:t>26</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Indstillinger: </w:t>
      </w:r>
    </w:p>
    <w:p w:rsidR="00BF539E" w:rsidRDefault="00BF539E">
      <w:pPr>
        <w:pStyle w:val="NormalWeb"/>
        <w:divId w:val="1235821282"/>
      </w:pPr>
      <w:r>
        <w:t>Politik og Kommunikation indstiller, at dagsordnen godkendes.</w:t>
      </w:r>
      <w:bookmarkStart w:id="5" w:name="AcadreMMBulletLastPosition"/>
    </w:p>
    <w:p w:rsidR="00BF539E" w:rsidRDefault="00BF539E">
      <w:pPr>
        <w:divId w:val="1235821282"/>
      </w:pPr>
    </w:p>
    <w:p w:rsidR="00BF539E" w:rsidRDefault="00BF539E">
      <w:pPr>
        <w:pStyle w:val="agendabullettitle"/>
        <w:divId w:val="1235821282"/>
      </w:pPr>
      <w:r>
        <w:t xml:space="preserve">Bilag: </w:t>
      </w: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Godkendt.</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6" w:name="_Toc452014660"/>
      <w:r>
        <w:rPr>
          <w:color w:val="000000"/>
        </w:rPr>
        <w:lastRenderedPageBreak/>
        <w:t>27</w:t>
      </w:r>
      <w:r>
        <w:rPr>
          <w:color w:val="000000"/>
        </w:rPr>
        <w:tab/>
        <w:t>Status fra formanden</w:t>
      </w:r>
      <w:bookmarkEnd w:id="6"/>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rsidP="00BF539E">
      <w:pPr>
        <w:numPr>
          <w:ilvl w:val="0"/>
          <w:numId w:val="14"/>
        </w:numPr>
        <w:spacing w:before="100" w:beforeAutospacing="1" w:after="100" w:afterAutospacing="1"/>
        <w:divId w:val="1235821282"/>
      </w:pPr>
      <w:r>
        <w:t>Status fra udvalgsformanden:</w:t>
      </w:r>
    </w:p>
    <w:p w:rsidR="00BF539E" w:rsidRDefault="00BF539E">
      <w:pPr>
        <w:pStyle w:val="NormalWeb"/>
        <w:divId w:val="1235821282"/>
        <w:rPr>
          <w:rFonts w:eastAsiaTheme="minorEastAsia"/>
        </w:rPr>
      </w:pPr>
      <w:r>
        <w:t> </w:t>
      </w:r>
    </w:p>
    <w:p w:rsidR="00BF539E" w:rsidRDefault="00BF539E" w:rsidP="00BF539E">
      <w:pPr>
        <w:numPr>
          <w:ilvl w:val="1"/>
          <w:numId w:val="15"/>
        </w:numPr>
        <w:spacing w:before="100" w:beforeAutospacing="1" w:after="100" w:afterAutospacing="1"/>
        <w:divId w:val="1235821282"/>
      </w:pPr>
      <w:r>
        <w:t>IBC</w:t>
      </w:r>
    </w:p>
    <w:p w:rsidR="00BF539E" w:rsidRDefault="00BF539E">
      <w:pPr>
        <w:pStyle w:val="NormalWeb"/>
        <w:ind w:left="1440"/>
        <w:divId w:val="1235821282"/>
        <w:rPr>
          <w:rFonts w:eastAsiaTheme="minorEastAsia"/>
        </w:rPr>
      </w:pPr>
      <w:r>
        <w:t> </w:t>
      </w:r>
    </w:p>
    <w:p w:rsidR="00BF539E" w:rsidRDefault="00BF539E" w:rsidP="00BF539E">
      <w:pPr>
        <w:numPr>
          <w:ilvl w:val="1"/>
          <w:numId w:val="16"/>
        </w:numPr>
        <w:spacing w:before="100" w:beforeAutospacing="1" w:after="100" w:afterAutospacing="1"/>
        <w:divId w:val="1235821282"/>
      </w:pPr>
      <w:r>
        <w:t>IBA</w:t>
      </w:r>
    </w:p>
    <w:p w:rsidR="00BF539E" w:rsidRDefault="00BF539E">
      <w:pPr>
        <w:pStyle w:val="NormalWeb"/>
        <w:divId w:val="1235821282"/>
        <w:rPr>
          <w:rFonts w:eastAsiaTheme="minorEastAsia"/>
        </w:rPr>
      </w:pPr>
      <w:r>
        <w:t> </w:t>
      </w:r>
    </w:p>
    <w:p w:rsidR="00BF539E" w:rsidRDefault="00BF539E" w:rsidP="00BF539E">
      <w:pPr>
        <w:numPr>
          <w:ilvl w:val="1"/>
          <w:numId w:val="17"/>
        </w:numPr>
        <w:spacing w:before="100" w:beforeAutospacing="1" w:after="100" w:afterAutospacing="1"/>
        <w:divId w:val="1235821282"/>
      </w:pPr>
      <w:r>
        <w:t>Politiskolen</w:t>
      </w:r>
    </w:p>
    <w:p w:rsidR="00BF539E" w:rsidRDefault="00BF539E">
      <w:pPr>
        <w:pStyle w:val="NormalWeb"/>
        <w:divId w:val="1235821282"/>
        <w:rPr>
          <w:rFonts w:eastAsiaTheme="minorEastAsia"/>
        </w:rPr>
      </w:pPr>
      <w:r>
        <w:t> </w:t>
      </w:r>
    </w:p>
    <w:p w:rsidR="00BF539E" w:rsidRDefault="00BF539E" w:rsidP="00BF539E">
      <w:pPr>
        <w:numPr>
          <w:ilvl w:val="1"/>
          <w:numId w:val="18"/>
        </w:numPr>
        <w:spacing w:before="100" w:beforeAutospacing="1" w:after="100" w:afterAutospacing="1"/>
        <w:divId w:val="1235821282"/>
      </w:pPr>
      <w:r>
        <w:t>Hjemmeværnsskolen</w:t>
      </w:r>
    </w:p>
    <w:p w:rsidR="00BF539E" w:rsidRDefault="00BF539E">
      <w:pPr>
        <w:pStyle w:val="NormalWeb"/>
        <w:divId w:val="1235821282"/>
        <w:rPr>
          <w:rFonts w:eastAsiaTheme="minorEastAsia"/>
        </w:rPr>
      </w:pPr>
      <w:r>
        <w:t> </w:t>
      </w:r>
    </w:p>
    <w:p w:rsidR="00BF539E" w:rsidRDefault="00BF539E" w:rsidP="00BF539E">
      <w:pPr>
        <w:numPr>
          <w:ilvl w:val="1"/>
          <w:numId w:val="19"/>
        </w:numPr>
        <w:spacing w:before="100" w:beforeAutospacing="1" w:after="100" w:afterAutospacing="1"/>
        <w:divId w:val="1235821282"/>
      </w:pPr>
      <w:r>
        <w:t>UC Lillebælt</w:t>
      </w:r>
    </w:p>
    <w:p w:rsidR="00BF539E" w:rsidRDefault="00BF539E">
      <w:pPr>
        <w:pStyle w:val="NormalWeb"/>
        <w:divId w:val="1235821282"/>
        <w:rPr>
          <w:rFonts w:eastAsiaTheme="minorEastAsia"/>
        </w:rPr>
      </w:pPr>
      <w:r>
        <w:t> </w:t>
      </w:r>
    </w:p>
    <w:p w:rsidR="00BF539E" w:rsidRDefault="00BF539E" w:rsidP="00BF539E">
      <w:pPr>
        <w:numPr>
          <w:ilvl w:val="1"/>
          <w:numId w:val="20"/>
        </w:numPr>
        <w:spacing w:before="100" w:beforeAutospacing="1" w:after="100" w:afterAutospacing="1"/>
        <w:divId w:val="1235821282"/>
      </w:pPr>
      <w:r>
        <w:t>UC Syd</w:t>
      </w:r>
    </w:p>
    <w:p w:rsidR="00BF539E" w:rsidRDefault="00BF539E">
      <w:pPr>
        <w:pStyle w:val="NormalWeb"/>
        <w:divId w:val="1235821282"/>
        <w:rPr>
          <w:rFonts w:eastAsiaTheme="minorEastAsia"/>
        </w:rPr>
      </w:pPr>
      <w:r>
        <w:t> </w:t>
      </w:r>
    </w:p>
    <w:p w:rsidR="00BF539E" w:rsidRDefault="00BF539E" w:rsidP="00BF539E">
      <w:pPr>
        <w:numPr>
          <w:ilvl w:val="1"/>
          <w:numId w:val="21"/>
        </w:numPr>
        <w:spacing w:before="100" w:beforeAutospacing="1" w:after="100" w:afterAutospacing="1"/>
        <w:divId w:val="1235821282"/>
      </w:pPr>
      <w:r>
        <w:t>SOSU-skolen</w:t>
      </w:r>
    </w:p>
    <w:p w:rsidR="00BF539E" w:rsidRDefault="00BF539E">
      <w:pPr>
        <w:pStyle w:val="NormalWeb"/>
        <w:divId w:val="1235821282"/>
        <w:rPr>
          <w:rFonts w:eastAsiaTheme="minorEastAsia"/>
        </w:rPr>
      </w:pPr>
      <w:r>
        <w:t> </w:t>
      </w:r>
    </w:p>
    <w:p w:rsidR="00BF539E" w:rsidRDefault="00BF539E" w:rsidP="00BF539E">
      <w:pPr>
        <w:numPr>
          <w:ilvl w:val="1"/>
          <w:numId w:val="22"/>
        </w:numPr>
        <w:spacing w:before="100" w:beforeAutospacing="1" w:after="100" w:afterAutospacing="1"/>
        <w:divId w:val="1235821282"/>
      </w:pPr>
      <w:r>
        <w:t>Transport- og Logistikuddannelsen (DTU)</w:t>
      </w:r>
    </w:p>
    <w:p w:rsidR="00BF539E" w:rsidRDefault="00BF539E">
      <w:pPr>
        <w:pStyle w:val="NormalWeb"/>
        <w:ind w:left="1080"/>
        <w:divId w:val="1235821282"/>
        <w:rPr>
          <w:rFonts w:eastAsiaTheme="minorEastAsia"/>
        </w:rPr>
      </w:pPr>
      <w:r>
        <w:t> </w:t>
      </w:r>
    </w:p>
    <w:p w:rsidR="00BF539E" w:rsidRDefault="00BF539E" w:rsidP="00BF539E">
      <w:pPr>
        <w:numPr>
          <w:ilvl w:val="1"/>
          <w:numId w:val="23"/>
        </w:numPr>
        <w:spacing w:before="100" w:beforeAutospacing="1" w:after="100" w:afterAutospacing="1"/>
        <w:divId w:val="1235821282"/>
      </w:pPr>
      <w:r>
        <w:t>Øvrige</w:t>
      </w:r>
    </w:p>
    <w:p w:rsidR="00BF539E" w:rsidRDefault="00BF539E">
      <w:pPr>
        <w:pStyle w:val="NormalWeb"/>
        <w:divId w:val="1235821282"/>
        <w:rPr>
          <w:rFonts w:eastAsiaTheme="minorEastAsia"/>
        </w:rPr>
      </w:pPr>
      <w:r>
        <w:t> </w:t>
      </w:r>
    </w:p>
    <w:p w:rsidR="00BF539E" w:rsidRDefault="00BF539E">
      <w:pPr>
        <w:pStyle w:val="NormalWeb"/>
        <w:ind w:left="1440"/>
        <w:divId w:val="1235821282"/>
      </w:pPr>
      <w:r>
        <w:t> </w:t>
      </w:r>
    </w:p>
    <w:p w:rsidR="00BF539E" w:rsidRDefault="00BF539E" w:rsidP="00BF539E">
      <w:pPr>
        <w:numPr>
          <w:ilvl w:val="0"/>
          <w:numId w:val="24"/>
        </w:numPr>
        <w:spacing w:before="100" w:beforeAutospacing="1" w:after="100" w:afterAutospacing="1"/>
        <w:divId w:val="1235821282"/>
      </w:pPr>
      <w:r>
        <w:t>Orientering og spørgsmål fra udvalgsmedlemmer</w:t>
      </w:r>
    </w:p>
    <w:p w:rsidR="00BF539E" w:rsidRDefault="00BF539E">
      <w:pPr>
        <w:pStyle w:val="NormalWeb"/>
        <w:divId w:val="1235821282"/>
        <w:rPr>
          <w:rFonts w:eastAsiaTheme="minorEastAsia"/>
        </w:rPr>
      </w:pPr>
      <w:r>
        <w:lastRenderedPageBreak/>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Politik og Kommunikation indstiller, at status bliver taget til efterretning.</w:t>
      </w:r>
    </w:p>
    <w:p w:rsidR="00BF539E" w:rsidRDefault="00BF539E">
      <w:pPr>
        <w:divId w:val="1235821282"/>
      </w:pPr>
    </w:p>
    <w:p w:rsidR="00BF539E" w:rsidRDefault="00BF539E">
      <w:pPr>
        <w:pStyle w:val="agendabullettitle"/>
        <w:divId w:val="1235821282"/>
      </w:pPr>
      <w:r>
        <w:t xml:space="preserve">Bilag: </w:t>
      </w: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Taget til efterretning.</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7" w:name="_Toc452014661"/>
      <w:r>
        <w:rPr>
          <w:color w:val="000000"/>
        </w:rPr>
        <w:lastRenderedPageBreak/>
        <w:t>28</w:t>
      </w:r>
      <w:r>
        <w:rPr>
          <w:color w:val="000000"/>
        </w:rPr>
        <w:tab/>
        <w:t>Drøftelse af overordnet strategi</w:t>
      </w:r>
      <w:bookmarkEnd w:id="7"/>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På sidste udvalgsmøde blev det drøftet hvordan den overordnede strategi for Fredericia som uddannelsesby skulle udarbejdes. Sideløbende pågår dialog med Middelfart Kommune om strategiske samarbejder vedr. u</w:t>
      </w:r>
      <w:r>
        <w:t>d</w:t>
      </w:r>
      <w:r>
        <w:t xml:space="preserve">dannelse. Det er bl.a. på dagsordenen når de to Økonomiudvalg mødes til fælles drøftelser i juni. </w:t>
      </w:r>
    </w:p>
    <w:p w:rsidR="00BF539E" w:rsidRDefault="00BF539E">
      <w:pPr>
        <w:pStyle w:val="NormalWeb"/>
        <w:divId w:val="1235821282"/>
      </w:pPr>
      <w:r>
        <w:t>Der arbejdes videre med den overordnede strategi på dette udvalgsmøde.  </w:t>
      </w:r>
    </w:p>
    <w:p w:rsidR="00BF539E" w:rsidRDefault="00BF539E">
      <w:pPr>
        <w:pStyle w:val="NormalWeb"/>
        <w:divId w:val="1235821282"/>
      </w:pPr>
      <w:r>
        <w:t> </w:t>
      </w:r>
    </w:p>
    <w:p w:rsidR="00BF539E" w:rsidRDefault="00BF539E">
      <w:pPr>
        <w:pStyle w:val="NormalWeb"/>
        <w:autoSpaceDE w:val="0"/>
        <w:autoSpaceDN w:val="0"/>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Politik og Kommunikation indstiller, at strategien drøftes.</w:t>
      </w:r>
    </w:p>
    <w:p w:rsidR="00BF539E" w:rsidRDefault="00BF539E">
      <w:pPr>
        <w:pStyle w:val="NormalWeb"/>
        <w:divId w:val="1235821282"/>
      </w:pPr>
      <w:r>
        <w:t> </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1695307323"/>
        <w:rPr>
          <w:color w:val="000000"/>
        </w:rPr>
      </w:pPr>
      <w:r>
        <w:rPr>
          <w:color w:val="000000"/>
        </w:rPr>
        <w:t>Lukket</w:t>
      </w:r>
    </w:p>
    <w:p w:rsidR="00BF539E" w:rsidRDefault="00BF539E">
      <w:pPr>
        <w:textAlignment w:val="top"/>
        <w:divId w:val="1000353716"/>
        <w:rPr>
          <w:color w:val="000000"/>
        </w:rPr>
      </w:pPr>
      <w:r>
        <w:rPr>
          <w:color w:val="000000"/>
        </w:rPr>
        <w:t>Lukket</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27-04-2016: </w:t>
      </w:r>
    </w:p>
    <w:p w:rsidR="00BF539E" w:rsidRDefault="00BF539E">
      <w:pPr>
        <w:pStyle w:val="NormalWeb"/>
        <w:divId w:val="1235821282"/>
      </w:pPr>
      <w:r>
        <w:t>Drøftelsen udsat til næste udvalgsmøde.</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Drøftet.</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8" w:name="_Toc452014662"/>
      <w:r>
        <w:rPr>
          <w:color w:val="000000"/>
        </w:rPr>
        <w:lastRenderedPageBreak/>
        <w:t>29</w:t>
      </w:r>
      <w:r>
        <w:rPr>
          <w:color w:val="000000"/>
        </w:rPr>
        <w:tab/>
        <w:t>Efteruddannelses- og Kompetenceudviklingsstrategi</w:t>
      </w:r>
      <w:bookmarkEnd w:id="8"/>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Et af sporene i strategien for Fredericia som uddannelsesby handler om efteruddannelses- og kompetenceudviklingsstrategi for kommunens me</w:t>
      </w:r>
      <w:r>
        <w:t>d</w:t>
      </w:r>
      <w:r>
        <w:t xml:space="preserve">arbejdere, ledere og byrådsmedlemmer. </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agendabullettext"/>
        <w:divId w:val="1235821282"/>
      </w:pPr>
      <w:r>
        <w:t> </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agendabullettext"/>
        <w:divId w:val="1235821282"/>
      </w:pPr>
      <w:r>
        <w:t> </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Politik og Kommunikation indstiller, at strategien drøftes.</w:t>
      </w:r>
    </w:p>
    <w:p w:rsidR="00BF539E" w:rsidRDefault="00BF539E">
      <w:pPr>
        <w:divId w:val="1235821282"/>
      </w:pPr>
    </w:p>
    <w:p w:rsidR="00BF539E" w:rsidRDefault="00BF539E">
      <w:pPr>
        <w:pStyle w:val="agendabullettitle"/>
        <w:divId w:val="1235821282"/>
      </w:pPr>
      <w:r>
        <w:t xml:space="preserve">Bilag: </w:t>
      </w: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 xml:space="preserve">Drøftet. </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9" w:name="_Toc452014663"/>
      <w:r>
        <w:rPr>
          <w:color w:val="000000"/>
        </w:rPr>
        <w:lastRenderedPageBreak/>
        <w:t>30</w:t>
      </w:r>
      <w:r>
        <w:rPr>
          <w:color w:val="000000"/>
        </w:rPr>
        <w:tab/>
        <w:t>Undersøgelse om uddannelsesmiljø o Fredericia Kommune</w:t>
      </w:r>
      <w:bookmarkEnd w:id="9"/>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Sagsnr.:16/1312</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rPr>
          <w:color w:val="000000"/>
        </w:rPr>
        <w:t> </w:t>
      </w:r>
    </w:p>
    <w:p w:rsidR="00BF539E" w:rsidRDefault="00BF539E">
      <w:pPr>
        <w:pStyle w:val="NormalWeb"/>
        <w:divId w:val="1235821282"/>
      </w:pPr>
      <w:r>
        <w:t>Som et delmål i Uddannelsesudvalgets strategi er det formuleret, at der skal skabes et aktivt og inkluderende uddannelsesmiljø i Fredericia Ko</w:t>
      </w:r>
      <w:r>
        <w:t>m</w:t>
      </w:r>
      <w:r>
        <w:t xml:space="preserve">mune – og det skal vi, da uddannelsesmiljø er afgørende for at tiltrække uddannelser overhovedet. </w:t>
      </w:r>
    </w:p>
    <w:p w:rsidR="00BF539E" w:rsidRDefault="00BF539E">
      <w:pPr>
        <w:pStyle w:val="NormalWeb"/>
        <w:divId w:val="1235821282"/>
      </w:pPr>
      <w:r>
        <w:t>Derfor igangsættes en undersøgelse af hvordan det eksisterende udda</w:t>
      </w:r>
      <w:r>
        <w:t>n</w:t>
      </w:r>
      <w:r>
        <w:t>nelsesmiljø fungerer – og hvilket uddannelsesmiljø de unge drømmer om.</w:t>
      </w:r>
    </w:p>
    <w:p w:rsidR="00BF539E" w:rsidRDefault="00BF539E">
      <w:pPr>
        <w:pStyle w:val="NormalWeb"/>
        <w:divId w:val="1235821282"/>
      </w:pPr>
      <w:r>
        <w:t> </w:t>
      </w:r>
    </w:p>
    <w:p w:rsidR="00BF539E" w:rsidRDefault="00BF539E">
      <w:pPr>
        <w:pStyle w:val="NormalWeb"/>
        <w:divId w:val="1235821282"/>
      </w:pPr>
      <w:r>
        <w:t>Undersøgelsens formål, målgrupper og metode er beskrevet i bilaget.</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Politik og Kommunikation indstiller, at undersøgelsen igangsættes som beskrevet i bilaget.</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575433230"/>
        <w:rPr>
          <w:color w:val="000000"/>
        </w:rPr>
      </w:pPr>
      <w:r>
        <w:rPr>
          <w:color w:val="000000"/>
        </w:rPr>
        <w:t>Åben - Dialog om uddannelsesmiljø i Fredericia (undersøgelse).pdf</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Godkendt.</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10" w:name="_Toc452014664"/>
      <w:r>
        <w:rPr>
          <w:color w:val="000000"/>
        </w:rPr>
        <w:lastRenderedPageBreak/>
        <w:t>31</w:t>
      </w:r>
      <w:r>
        <w:rPr>
          <w:color w:val="000000"/>
        </w:rPr>
        <w:tab/>
        <w:t>1. budgetopfølgning 2016 - Uddannelsesudvalget</w:t>
      </w:r>
      <w:bookmarkEnd w:id="10"/>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Sagsnr.:16/2407</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 xml:space="preserve">I henhold til kommunens principper for økonomistyring gennemføres der hvert år 3 overordnede budgetopfølgninger. Ved budgetopfølgningerne kan budgettet tilrettes i overensstemmelse med de retningslinjer, der gælder for budgetlægningen, det vil sige, at der kan tilrettes for: </w:t>
      </w:r>
    </w:p>
    <w:p w:rsidR="00BF539E" w:rsidRDefault="00BF539E">
      <w:pPr>
        <w:pStyle w:val="NormalWeb"/>
        <w:divId w:val="1235821282"/>
      </w:pPr>
      <w:r>
        <w:t xml:space="preserve">•         Ny lovgivning </w:t>
      </w:r>
    </w:p>
    <w:p w:rsidR="00BF539E" w:rsidRDefault="00BF539E">
      <w:pPr>
        <w:pStyle w:val="NormalWeb"/>
        <w:divId w:val="1235821282"/>
      </w:pPr>
      <w:r>
        <w:t xml:space="preserve">•         Byrådsbeslutninger </w:t>
      </w:r>
    </w:p>
    <w:p w:rsidR="00BF539E" w:rsidRDefault="00BF539E">
      <w:pPr>
        <w:pStyle w:val="NormalWeb"/>
        <w:divId w:val="1235821282"/>
      </w:pPr>
      <w:r>
        <w:t xml:space="preserve">•         Ændret efterspørgsel på overførselsudgifterne </w:t>
      </w:r>
    </w:p>
    <w:p w:rsidR="00BF539E" w:rsidRDefault="00BF539E">
      <w:pPr>
        <w:pStyle w:val="NormalWeb"/>
        <w:divId w:val="1235821282"/>
      </w:pPr>
      <w:r>
        <w:t>•         Fejl og mangler</w:t>
      </w:r>
    </w:p>
    <w:p w:rsidR="00BF539E" w:rsidRDefault="00BF539E">
      <w:pPr>
        <w:pStyle w:val="NormalWeb"/>
        <w:divId w:val="1235821282"/>
      </w:pPr>
      <w:r>
        <w:t>For alle øvrige budgetmæssige afvigelser gælder rammestyringens prin-cipper – overskridelser på ét område skal finansieres via reduktioner på andre områder inden for udvalgets ramme. Hvis udvalget alligevel vælger at ansøge om tillægsbevillinger, som ikke er omfattet af ovenstående spi</w:t>
      </w:r>
      <w:r>
        <w:t>l</w:t>
      </w:r>
      <w:r>
        <w:t>leregler, skal der særskilt tages stilling hertil i byrådet.</w:t>
      </w:r>
    </w:p>
    <w:p w:rsidR="00BF539E" w:rsidRDefault="00BF539E">
      <w:pPr>
        <w:pStyle w:val="NormalWeb"/>
        <w:divId w:val="1235821282"/>
      </w:pPr>
      <w:r>
        <w:t xml:space="preserve">Udvalgets økonomi fra vedtaget budget (korrigeret budget) til forventet regnskab er vist i nedenstående skema. Tallene dækker perioden til og med marts måned. </w:t>
      </w:r>
    </w:p>
    <w:p w:rsidR="00BF539E" w:rsidRDefault="00BF539E">
      <w:pPr>
        <w:pStyle w:val="NormalWeb"/>
        <w:divId w:val="1235821282"/>
      </w:pPr>
      <w:r>
        <w:t> </w:t>
      </w:r>
    </w:p>
    <w:tbl>
      <w:tblPr>
        <w:tblW w:w="10815" w:type="dxa"/>
        <w:tblInd w:w="65" w:type="dxa"/>
        <w:tblCellMar>
          <w:left w:w="0" w:type="dxa"/>
          <w:right w:w="0" w:type="dxa"/>
        </w:tblCellMar>
        <w:tblLook w:val="04A0"/>
      </w:tblPr>
      <w:tblGrid>
        <w:gridCol w:w="3292"/>
        <w:gridCol w:w="1620"/>
        <w:gridCol w:w="2005"/>
        <w:gridCol w:w="1949"/>
        <w:gridCol w:w="1949"/>
      </w:tblGrid>
      <w:tr w:rsidR="00BF539E">
        <w:trPr>
          <w:divId w:val="1235821282"/>
          <w:trHeight w:val="408"/>
        </w:trPr>
        <w:tc>
          <w:tcPr>
            <w:tcW w:w="26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color w:val="000000"/>
              </w:rPr>
              <w:t>Mio. kr.</w:t>
            </w:r>
          </w:p>
        </w:tc>
        <w:tc>
          <w:tcPr>
            <w:tcW w:w="12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F539E" w:rsidRDefault="00BF539E">
            <w:pPr>
              <w:pStyle w:val="NormalWeb"/>
              <w:jc w:val="center"/>
              <w:rPr>
                <w:rFonts w:eastAsiaTheme="minorEastAsia"/>
              </w:rPr>
            </w:pPr>
            <w:r>
              <w:rPr>
                <w:color w:val="000000"/>
              </w:rPr>
              <w:t xml:space="preserve"> Korrigeret budget </w:t>
            </w:r>
          </w:p>
        </w:tc>
        <w:tc>
          <w:tcPr>
            <w:tcW w:w="16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F539E" w:rsidRDefault="00BF539E">
            <w:pPr>
              <w:pStyle w:val="NormalWeb"/>
              <w:jc w:val="center"/>
              <w:rPr>
                <w:rFonts w:eastAsiaTheme="minorEastAsia"/>
              </w:rPr>
            </w:pPr>
            <w:r>
              <w:rPr>
                <w:color w:val="000000"/>
              </w:rPr>
              <w:t xml:space="preserve"> 1. budget-opfølgning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F539E" w:rsidRDefault="00BF539E">
            <w:pPr>
              <w:pStyle w:val="NormalWeb"/>
              <w:jc w:val="center"/>
              <w:rPr>
                <w:rFonts w:eastAsiaTheme="minorEastAsia"/>
              </w:rPr>
            </w:pPr>
            <w:r>
              <w:rPr>
                <w:color w:val="000000"/>
              </w:rPr>
              <w:t xml:space="preserve"> Forventning spar/lån </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F539E" w:rsidRDefault="00BF539E">
            <w:pPr>
              <w:pStyle w:val="NormalWeb"/>
              <w:jc w:val="center"/>
              <w:rPr>
                <w:rFonts w:eastAsiaTheme="minorEastAsia"/>
              </w:rPr>
            </w:pPr>
            <w:r>
              <w:rPr>
                <w:color w:val="000000"/>
              </w:rPr>
              <w:t> Forventet reg</w:t>
            </w:r>
            <w:r>
              <w:rPr>
                <w:color w:val="000000"/>
              </w:rPr>
              <w:t>n</w:t>
            </w:r>
            <w:r>
              <w:rPr>
                <w:color w:val="000000"/>
              </w:rPr>
              <w:t xml:space="preserve">skab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rPr>
              <w:t>Drift</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rPr>
              <w:t>Serviceudgifter</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color w:val="000000"/>
              </w:rPr>
              <w:t>Politik og kommunikation</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0,700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0,700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color w:val="000000"/>
              </w:rPr>
              <w:t>Bülows Kaserne</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color w:val="000000"/>
              </w:rPr>
              <w:t>Ung Fredericia og UU</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15,709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-0,429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0,449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15,729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color w:val="000000"/>
              </w:rPr>
              <w:t>Videnparken</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0,414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t>-0,463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color w:val="000000"/>
              </w:rPr>
              <w:t xml:space="preserve">          -0,049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rPr>
              <w:t>Serviceudgifter i alt</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16,823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-0,429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-0,014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16,380</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rPr>
              <w:t> </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rPr>
              <w:t> </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w:t>
            </w:r>
          </w:p>
        </w:tc>
      </w:tr>
      <w:tr w:rsidR="00BF539E">
        <w:trPr>
          <w:divId w:val="1235821282"/>
          <w:trHeight w:val="285"/>
        </w:trPr>
        <w:tc>
          <w:tcPr>
            <w:tcW w:w="263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F539E" w:rsidRDefault="00BF539E">
            <w:pPr>
              <w:pStyle w:val="NormalWeb"/>
              <w:rPr>
                <w:rFonts w:eastAsiaTheme="minorEastAsia"/>
              </w:rPr>
            </w:pPr>
            <w:r>
              <w:rPr>
                <w:i/>
                <w:iCs/>
                <w:color w:val="000000"/>
                <w:u w:val="single"/>
              </w:rPr>
              <w:t>Drift i alt</w:t>
            </w:r>
          </w:p>
        </w:tc>
        <w:tc>
          <w:tcPr>
            <w:tcW w:w="129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16,823 </w:t>
            </w:r>
          </w:p>
        </w:tc>
        <w:tc>
          <w:tcPr>
            <w:tcW w:w="16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-0,429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-0,014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F539E" w:rsidRDefault="00BF539E">
            <w:pPr>
              <w:pStyle w:val="NormalWeb"/>
              <w:jc w:val="right"/>
              <w:rPr>
                <w:rFonts w:eastAsiaTheme="minorEastAsia"/>
              </w:rPr>
            </w:pPr>
            <w:r>
              <w:rPr>
                <w:i/>
                <w:iCs/>
                <w:color w:val="000000"/>
              </w:rPr>
              <w:t xml:space="preserve">          16,380 </w:t>
            </w:r>
          </w:p>
        </w:tc>
      </w:tr>
    </w:tbl>
    <w:p w:rsidR="00BF539E" w:rsidRDefault="00BF539E">
      <w:pPr>
        <w:pStyle w:val="NormalWeb"/>
        <w:divId w:val="1235821282"/>
        <w:rPr>
          <w:rFonts w:eastAsiaTheme="minorEastAsia"/>
        </w:rPr>
      </w:pPr>
      <w:r>
        <w:t xml:space="preserve">+ = udgift / lån af næste år (underskud),    </w:t>
      </w:r>
    </w:p>
    <w:p w:rsidR="00BF539E" w:rsidRDefault="00BF539E">
      <w:pPr>
        <w:pStyle w:val="NormalWeb"/>
        <w:divId w:val="1235821282"/>
      </w:pPr>
      <w:r>
        <w:t xml:space="preserve"> - = indtægt / opsparing (overskud)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xml:space="preserve">Det er aftalt, at der er en ekstraordinær indtægt vedrørende husleje på Bülows Kaserne i perioden 1. januar til 30. juni 2016. Indtægten på 3,100 mio. kr. forbliver under Uddannelsesudvalget.  </w:t>
      </w:r>
    </w:p>
    <w:p w:rsidR="00BF539E" w:rsidRDefault="00BF539E">
      <w:pPr>
        <w:pStyle w:val="NormalWeb"/>
        <w:divId w:val="1235821282"/>
      </w:pPr>
      <w:r>
        <w:t> </w:t>
      </w:r>
    </w:p>
    <w:p w:rsidR="00BF539E" w:rsidRDefault="00BF539E">
      <w:pPr>
        <w:pStyle w:val="NormalWeb"/>
        <w:divId w:val="1235821282"/>
      </w:pPr>
      <w:r>
        <w:t>I det følgende er indholdet i de enkelte kolonner kort beskrevet:</w:t>
      </w:r>
    </w:p>
    <w:p w:rsidR="00BF539E" w:rsidRDefault="00BF539E">
      <w:pPr>
        <w:pStyle w:val="NormalWeb"/>
        <w:divId w:val="1235821282"/>
      </w:pPr>
      <w:r>
        <w:t>Korrigeret budget</w:t>
      </w:r>
    </w:p>
    <w:p w:rsidR="00BF539E" w:rsidRDefault="00BF539E">
      <w:pPr>
        <w:pStyle w:val="NormalWeb"/>
        <w:divId w:val="1235821282"/>
      </w:pPr>
      <w:r>
        <w:t xml:space="preserve">Kolonnen ”Korrigeret Budget” dækker over dels vedtaget budget, Spar/lån 2015&lt;&gt;16 samt evt. meddelte tillægsbevillinger til 2016.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1. budgetopfølgning</w:t>
      </w:r>
    </w:p>
    <w:p w:rsidR="00BF539E" w:rsidRDefault="00BF539E">
      <w:pPr>
        <w:pStyle w:val="NormalWeb"/>
        <w:divId w:val="1235821282"/>
      </w:pPr>
      <w:r>
        <w:lastRenderedPageBreak/>
        <w:t>Kolonnen ”1. budgetopfølgning” indeholder de tillægsbevillinger og ompl</w:t>
      </w:r>
      <w:r>
        <w:t>a</w:t>
      </w:r>
      <w:r>
        <w:t xml:space="preserve">ceringer, som udvalget ansøger om i denne sag, og som sendes videre til godkendelse i byrådet.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De ordinære budgetopfølgningssager omfatter:</w:t>
      </w:r>
    </w:p>
    <w:p w:rsidR="00BF539E" w:rsidRDefault="00BF539E">
      <w:pPr>
        <w:pStyle w:val="NormalWeb"/>
        <w:divId w:val="1235821282"/>
      </w:pPr>
      <w:r>
        <w:t>Under serviceudgifter er der foretaget omplaceringer som primært vedr</w:t>
      </w:r>
      <w:r>
        <w:t>ø</w:t>
      </w:r>
      <w:r>
        <w:t xml:space="preserve">rer overførsel af midler til Børne- og Skoleudvalget (0,833 mio. kr.).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For en yderligere specifikation af sagerne henvises der til bilaget ”Specif</w:t>
      </w:r>
      <w:r>
        <w:t>i</w:t>
      </w:r>
      <w:r>
        <w:t>kation - 1. Budgetopfølgning 2016 UDD” på sagen.</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Forventning Spar/lån</w:t>
      </w:r>
    </w:p>
    <w:p w:rsidR="00BF539E" w:rsidRDefault="00BF539E">
      <w:pPr>
        <w:pStyle w:val="NormalWeb"/>
        <w:divId w:val="1235821282"/>
      </w:pPr>
      <w:r>
        <w:t>Kolonnen ”Forventning Spar/lån” dækker over opsparing til senere eller lån af næste års budget. I henhold til kommunens principper for økonom</w:t>
      </w:r>
      <w:r>
        <w:t>i</w:t>
      </w:r>
      <w:r>
        <w:t>styring er der fri adgang til spar/lån på serviceudgifter. Ved et evt. me</w:t>
      </w:r>
      <w:r>
        <w:t>r</w:t>
      </w:r>
      <w:r>
        <w:t>forbrug indenfor udvalgets ramme er der altså mulighed for at indhente dette i det følgende år. Spar/lån behandles og godkendes ved regnskab</w:t>
      </w:r>
      <w:r>
        <w:t>s</w:t>
      </w:r>
      <w:r>
        <w:t>afslutningen.</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NormalWeb"/>
        <w:divId w:val="1235821282"/>
      </w:pPr>
      <w:r>
        <w:t>Der henvises til afsnittene ”Sagsbeskrivelse” samt ”Vurdering”.</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NormalWeb"/>
        <w:divId w:val="1235821282"/>
      </w:pPr>
      <w:r>
        <w:t>Politik og kommunikation</w:t>
      </w:r>
    </w:p>
    <w:p w:rsidR="00BF539E" w:rsidRDefault="00BF539E">
      <w:pPr>
        <w:pStyle w:val="NormalWeb"/>
        <w:divId w:val="1235821282"/>
      </w:pPr>
      <w:r>
        <w:t> </w:t>
      </w:r>
    </w:p>
    <w:p w:rsidR="00BF539E" w:rsidRDefault="00BF539E">
      <w:pPr>
        <w:pStyle w:val="NormalWeb"/>
        <w:divId w:val="1235821282"/>
      </w:pPr>
      <w:r>
        <w:t>Der forventes intet Spar/Lån.</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Bülows kaserne</w:t>
      </w:r>
    </w:p>
    <w:p w:rsidR="00BF539E" w:rsidRDefault="00BF539E">
      <w:pPr>
        <w:pStyle w:val="NormalWeb"/>
        <w:divId w:val="1235821282"/>
      </w:pPr>
      <w:r>
        <w:t> </w:t>
      </w:r>
    </w:p>
    <w:p w:rsidR="00BF539E" w:rsidRDefault="00BF539E">
      <w:pPr>
        <w:pStyle w:val="NormalWeb"/>
        <w:divId w:val="1235821282"/>
      </w:pPr>
      <w:r>
        <w:t>Der forventes intet Spar/lån.</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Ung Fredericia og UU</w:t>
      </w:r>
    </w:p>
    <w:p w:rsidR="00BF539E" w:rsidRDefault="00BF539E">
      <w:pPr>
        <w:pStyle w:val="NormalWeb"/>
        <w:divId w:val="1235821282"/>
      </w:pPr>
      <w:r>
        <w:t> </w:t>
      </w:r>
    </w:p>
    <w:p w:rsidR="00BF539E" w:rsidRDefault="00BF539E">
      <w:pPr>
        <w:pStyle w:val="NormalWeb"/>
        <w:divId w:val="1235821282"/>
      </w:pPr>
      <w:r>
        <w:t>Ung Fredericia forventer ved 1. budgetopfølgning et merforbrug på 0,449 mio. kr. Dette svarer til Spar/Lån 2015-16. Merforbruget skyldes pensi</w:t>
      </w:r>
      <w:r>
        <w:t>o</w:t>
      </w:r>
      <w:r>
        <w:t>nering af tidligere leder med efterfølgende omkostninger til feriepenge m.m., konstituering af ungdomsskoleleder fra 1/1 -31/7 2015 med tilh</w:t>
      </w:r>
      <w:r>
        <w:t>ø</w:t>
      </w:r>
      <w:r>
        <w:t>rende løntillæg samt 6 måneders løn til opsagt personale i forbindelse med lukning af skoletilbud på Ungdomsskolen.</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UU</w:t>
      </w:r>
    </w:p>
    <w:p w:rsidR="00BF539E" w:rsidRDefault="00BF539E">
      <w:pPr>
        <w:pStyle w:val="NormalWeb"/>
        <w:divId w:val="1235821282"/>
      </w:pPr>
      <w:r>
        <w:t> </w:t>
      </w:r>
    </w:p>
    <w:p w:rsidR="00BF539E" w:rsidRDefault="00BF539E">
      <w:pPr>
        <w:pStyle w:val="NormalWeb"/>
        <w:divId w:val="1235821282"/>
      </w:pPr>
      <w:r>
        <w:lastRenderedPageBreak/>
        <w:t>Der forventes intet Spar/Lån.</w:t>
      </w:r>
    </w:p>
    <w:p w:rsidR="00BF539E" w:rsidRDefault="00BF539E">
      <w:pPr>
        <w:pStyle w:val="NormalWeb"/>
        <w:divId w:val="1235821282"/>
      </w:pPr>
      <w:r>
        <w:t> </w:t>
      </w:r>
    </w:p>
    <w:p w:rsidR="00BF539E" w:rsidRDefault="00BF539E">
      <w:pPr>
        <w:pStyle w:val="NormalWeb"/>
        <w:divId w:val="1235821282"/>
      </w:pPr>
      <w:r>
        <w:t> </w:t>
      </w:r>
    </w:p>
    <w:p w:rsidR="00BF539E" w:rsidRDefault="00BF539E">
      <w:pPr>
        <w:pStyle w:val="NormalWeb"/>
        <w:divId w:val="1235821282"/>
      </w:pPr>
      <w:r>
        <w:t>Videnparken</w:t>
      </w:r>
    </w:p>
    <w:p w:rsidR="00BF539E" w:rsidRDefault="00BF539E">
      <w:pPr>
        <w:pStyle w:val="NormalWeb"/>
        <w:divId w:val="1235821282"/>
      </w:pPr>
      <w:r>
        <w:t> </w:t>
      </w:r>
    </w:p>
    <w:p w:rsidR="00BF539E" w:rsidRDefault="00BF539E">
      <w:pPr>
        <w:pStyle w:val="NormalWeb"/>
        <w:divId w:val="1235821282"/>
      </w:pPr>
      <w:r>
        <w:t>Der forventes ingen ændring i Spar/Lån i forhold til Spar/lån 2015-2016.</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Politik &amp; Kommunikation indstiller:</w:t>
      </w:r>
    </w:p>
    <w:p w:rsidR="00BF539E" w:rsidRDefault="00BF539E">
      <w:pPr>
        <w:pStyle w:val="NormalWeb"/>
        <w:divId w:val="1235821282"/>
      </w:pPr>
      <w:r>
        <w:t> </w:t>
      </w:r>
    </w:p>
    <w:p w:rsidR="00BF539E" w:rsidRDefault="00BF539E" w:rsidP="00BF539E">
      <w:pPr>
        <w:numPr>
          <w:ilvl w:val="0"/>
          <w:numId w:val="25"/>
        </w:numPr>
        <w:spacing w:before="100" w:beforeAutospacing="1" w:after="100" w:afterAutospacing="1"/>
        <w:divId w:val="1235821282"/>
      </w:pPr>
      <w:r>
        <w:t>at budgettet tilrettes med de i sagsbeskrivelsen anførte ændringer</w:t>
      </w:r>
    </w:p>
    <w:p w:rsidR="00BF539E" w:rsidRDefault="00BF539E" w:rsidP="00BF539E">
      <w:pPr>
        <w:numPr>
          <w:ilvl w:val="0"/>
          <w:numId w:val="25"/>
        </w:numPr>
        <w:spacing w:before="100" w:beforeAutospacing="1" w:after="100" w:afterAutospacing="1"/>
        <w:divId w:val="1235821282"/>
      </w:pPr>
      <w:r>
        <w:t xml:space="preserve">at sagen videresendes til Økonomiudvalget og Byrådet </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2030833938"/>
        <w:rPr>
          <w:color w:val="000000"/>
        </w:rPr>
      </w:pPr>
      <w:r>
        <w:rPr>
          <w:color w:val="000000"/>
        </w:rPr>
        <w:t>Åben - Specifikation - 1. Budgetopfølgning 2016 UDD.xlsx</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Anbefales.</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11" w:name="_Toc452014665"/>
      <w:r>
        <w:rPr>
          <w:color w:val="000000"/>
        </w:rPr>
        <w:lastRenderedPageBreak/>
        <w:t>32</w:t>
      </w:r>
      <w:r>
        <w:rPr>
          <w:color w:val="000000"/>
        </w:rPr>
        <w:tab/>
        <w:t>Delegationsplan for Uddannelsesudvalget</w:t>
      </w:r>
      <w:bookmarkEnd w:id="11"/>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Sagsnr.:16/2064</w:t>
            </w:r>
          </w:p>
        </w:tc>
        <w:tc>
          <w:tcPr>
            <w:tcW w:w="3750" w:type="pct"/>
            <w:hideMark/>
          </w:tcPr>
          <w:p w:rsidR="00BF539E" w:rsidRDefault="00BF539E">
            <w:pPr>
              <w:jc w:val="right"/>
              <w:rPr>
                <w:color w:val="000000"/>
              </w:rPr>
            </w:pPr>
            <w:r>
              <w:rPr>
                <w:color w:val="000000"/>
              </w:rPr>
              <w:t>Sagen afgøres i: Byrådet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 xml:space="preserve">Fredericia Byråd har vedtaget en ny styrelsesvedtægt pr. 1. januar 2016, som indebærer en ændret udvalgsstruktur og dermed også en ændret opgavefordeling mellem udvalgene. </w:t>
      </w:r>
    </w:p>
    <w:p w:rsidR="00BF539E" w:rsidRDefault="00BF539E">
      <w:pPr>
        <w:pStyle w:val="NormalWeb"/>
        <w:divId w:val="1235821282"/>
      </w:pPr>
      <w:r>
        <w:t> </w:t>
      </w:r>
    </w:p>
    <w:p w:rsidR="00BF539E" w:rsidRDefault="00BF539E">
      <w:pPr>
        <w:pStyle w:val="NormalWeb"/>
        <w:divId w:val="1235821282"/>
      </w:pPr>
      <w:r>
        <w:t>I den forbindelse er der udarbejdet forslag til delegationsplan som viser dels hvilke sager, som afgøres af hvilke politiske organer, dels hvilke s</w:t>
      </w:r>
      <w:r>
        <w:t>a</w:t>
      </w:r>
      <w:r>
        <w:t>ger der afgøres/varetages af organisationen.</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NormalWeb"/>
        <w:divId w:val="1235821282"/>
      </w:pPr>
      <w:r>
        <w:t>Ingen</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NormalWeb"/>
        <w:divId w:val="1235821282"/>
      </w:pPr>
      <w:r>
        <w:t>Ingen</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Fællessekretariatet indstiller, at Byrådet godkender delegationsplanen.</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2005887396"/>
        <w:rPr>
          <w:color w:val="000000"/>
        </w:rPr>
      </w:pPr>
      <w:r>
        <w:rPr>
          <w:color w:val="000000"/>
        </w:rPr>
        <w:t>Åben - Udkast til delegationsplan for Uddannelsesudvalget</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 xml:space="preserve">Anbefales. </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12" w:name="_Toc452014666"/>
      <w:r>
        <w:rPr>
          <w:color w:val="000000"/>
        </w:rPr>
        <w:lastRenderedPageBreak/>
        <w:t>33</w:t>
      </w:r>
      <w:r>
        <w:rPr>
          <w:color w:val="000000"/>
        </w:rPr>
        <w:tab/>
        <w:t>Status på projekt Fra Bænken til Banen</w:t>
      </w:r>
      <w:bookmarkEnd w:id="12"/>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Sagsnr.:15/1181</w:t>
            </w:r>
          </w:p>
        </w:tc>
        <w:tc>
          <w:tcPr>
            <w:tcW w:w="3750" w:type="pct"/>
            <w:hideMark/>
          </w:tcPr>
          <w:p w:rsidR="00BF539E" w:rsidRDefault="00BF539E">
            <w:pPr>
              <w:jc w:val="right"/>
              <w:rPr>
                <w:color w:val="000000"/>
              </w:rPr>
            </w:pPr>
            <w:r>
              <w:rPr>
                <w:color w:val="000000"/>
              </w:rPr>
              <w:t>Sagen afgøres i: Børne- og Skoleudvalget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På budget 2016 og frem er der årligt afsat 314.000 kr. til projekt ”Fra bænken til banen”.</w:t>
      </w:r>
    </w:p>
    <w:p w:rsidR="00BF539E" w:rsidRDefault="00BF539E">
      <w:pPr>
        <w:pStyle w:val="NormalWeb"/>
        <w:divId w:val="1235821282"/>
      </w:pPr>
      <w:r>
        <w:t> </w:t>
      </w:r>
    </w:p>
    <w:p w:rsidR="00BF539E" w:rsidRDefault="00BF539E">
      <w:pPr>
        <w:pStyle w:val="NormalWeb"/>
        <w:divId w:val="1235821282"/>
      </w:pPr>
      <w:r>
        <w:t>Projektet skal være med til at støtte at usikre</w:t>
      </w:r>
      <w:r>
        <w:rPr>
          <w:color w:val="000000"/>
        </w:rPr>
        <w:t xml:space="preserve"> unge mestrer overgangen mellem folkeskole og ungdomsuddannelse, så ungdomsuddannelsen ge</w:t>
      </w:r>
      <w:r>
        <w:rPr>
          <w:color w:val="000000"/>
        </w:rPr>
        <w:t>n</w:t>
      </w:r>
      <w:r>
        <w:rPr>
          <w:color w:val="000000"/>
        </w:rPr>
        <w:t>nemføres. Projektet er bygget op omkring et meget tæt samarbejde med FC Fredericia (ugentlige træninger m.m.). Målgruppen for projektet er de unge, som skolerne og UU vurderer er i risiko for at droppe ud af udda</w:t>
      </w:r>
      <w:r>
        <w:rPr>
          <w:color w:val="000000"/>
        </w:rPr>
        <w:t>n</w:t>
      </w:r>
      <w:r>
        <w:rPr>
          <w:color w:val="000000"/>
        </w:rPr>
        <w:t>nelse med baggrund i usikkerhed omkring egne forudsætninger.</w:t>
      </w:r>
    </w:p>
    <w:p w:rsidR="00BF539E" w:rsidRDefault="00BF539E">
      <w:pPr>
        <w:pStyle w:val="NormalWeb"/>
        <w:divId w:val="1235821282"/>
      </w:pPr>
      <w:r>
        <w:rPr>
          <w:color w:val="000000"/>
        </w:rPr>
        <w:t> </w:t>
      </w:r>
    </w:p>
    <w:p w:rsidR="00BF539E" w:rsidRDefault="00BF539E">
      <w:pPr>
        <w:pStyle w:val="NormalWeb"/>
        <w:divId w:val="1235821282"/>
      </w:pPr>
      <w:r>
        <w:rPr>
          <w:color w:val="000000"/>
        </w:rPr>
        <w:t>Projektet er forankret i UngFredericia.</w:t>
      </w:r>
    </w:p>
    <w:p w:rsidR="00BF539E" w:rsidRDefault="00BF539E">
      <w:pPr>
        <w:pStyle w:val="NormalWeb"/>
        <w:divId w:val="1235821282"/>
      </w:pPr>
      <w:r>
        <w:rPr>
          <w:color w:val="000000"/>
        </w:rPr>
        <w:t> </w:t>
      </w:r>
    </w:p>
    <w:p w:rsidR="00BF539E" w:rsidRDefault="00BF539E">
      <w:pPr>
        <w:pStyle w:val="NormalWeb"/>
        <w:divId w:val="1235821282"/>
      </w:pPr>
      <w:r>
        <w:rPr>
          <w:color w:val="000000"/>
        </w:rPr>
        <w:t>Projektet har i perioden marts 2013 – 30. oktober 2015 været finansieret af eksterne puljemidler. Projektet er startet op i 2013 i et samspil mellem</w:t>
      </w:r>
      <w:r>
        <w:t xml:space="preserve"> FC Fredericia, EUC Lillebælt, IBC, 10´ende og Ullerup Bæk Skolen.</w:t>
      </w:r>
    </w:p>
    <w:p w:rsidR="00BF539E" w:rsidRDefault="00BF539E">
      <w:pPr>
        <w:pStyle w:val="NormalWeb"/>
        <w:divId w:val="1235821282"/>
      </w:pPr>
      <w:r>
        <w:t> </w:t>
      </w:r>
    </w:p>
    <w:p w:rsidR="00BF539E" w:rsidRDefault="00BF539E">
      <w:pPr>
        <w:pStyle w:val="NormalWeb"/>
        <w:divId w:val="1235821282"/>
      </w:pPr>
      <w:r>
        <w:t>Børne- og Skoleudvalget får på mødet en kort status på projektet.</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NormalWeb"/>
        <w:divId w:val="1235821282"/>
      </w:pPr>
      <w:r>
        <w:t>FC Fredericia modtager som et permanent tilskud fra 2016 årligt 230.000 kr. for de opgaver, som de løfter i projektet. De resterende midler går til projektledelse/koordinering.</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NormalWeb"/>
        <w:divId w:val="1235821282"/>
      </w:pPr>
      <w:r>
        <w:t xml:space="preserve">Projektet blev i 2015 evalueret af UCSyd. </w:t>
      </w:r>
    </w:p>
    <w:p w:rsidR="00BF539E" w:rsidRDefault="00BF539E">
      <w:pPr>
        <w:pStyle w:val="NormalWeb"/>
        <w:divId w:val="1235821282"/>
      </w:pPr>
      <w:r>
        <w:t>Dette er første status efter, at projektet er overgået til Børn og Unge.</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 xml:space="preserve">Børn &amp; Unge indstiller, </w:t>
      </w:r>
    </w:p>
    <w:p w:rsidR="00BF539E" w:rsidRDefault="00BF539E">
      <w:pPr>
        <w:pStyle w:val="NormalWeb"/>
        <w:divId w:val="1235821282"/>
      </w:pPr>
      <w:r>
        <w:t> </w:t>
      </w:r>
    </w:p>
    <w:p w:rsidR="00BF539E" w:rsidRDefault="00BF539E">
      <w:pPr>
        <w:pStyle w:val="NormalWeb"/>
        <w:ind w:left="2160"/>
        <w:divId w:val="1235821282"/>
      </w:pPr>
      <w:r>
        <w:t xml:space="preserve">at Børne- og Skoleudvalget drøfter status på </w:t>
      </w:r>
    </w:p>
    <w:p w:rsidR="00BF539E" w:rsidRDefault="00BF539E">
      <w:pPr>
        <w:pStyle w:val="NormalWeb"/>
        <w:ind w:left="2160"/>
        <w:divId w:val="1235821282"/>
      </w:pPr>
      <w:r>
        <w:t>projektet.</w:t>
      </w:r>
    </w:p>
    <w:p w:rsidR="00BF539E" w:rsidRDefault="00BF539E">
      <w:pPr>
        <w:pStyle w:val="NormalWeb"/>
        <w:divId w:val="1235821282"/>
      </w:pPr>
      <w:r>
        <w:t> </w:t>
      </w:r>
    </w:p>
    <w:p w:rsidR="00BF539E" w:rsidRDefault="00BF539E">
      <w:pPr>
        <w:divId w:val="1235821282"/>
      </w:pPr>
    </w:p>
    <w:p w:rsidR="00BF539E" w:rsidRDefault="00BF539E">
      <w:pPr>
        <w:pStyle w:val="agendabullettitle"/>
        <w:divId w:val="1235821282"/>
      </w:pPr>
      <w:r>
        <w:t xml:space="preserve">Bilag: </w:t>
      </w: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Drøftet.</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agendabullettitle"/>
        <w:divId w:val="1235821282"/>
      </w:pPr>
      <w:r>
        <w:t xml:space="preserve">Beslutning i Uddannelsesudvalget den 27-04-2016: </w:t>
      </w:r>
    </w:p>
    <w:p w:rsidR="00BF539E" w:rsidRDefault="00BF539E">
      <w:pPr>
        <w:pStyle w:val="NormalWeb"/>
        <w:divId w:val="1235821282"/>
      </w:pPr>
      <w:r>
        <w:t>Udsat til næste udvalgsmøde.</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agendabullettitle"/>
        <w:divId w:val="1235821282"/>
      </w:pPr>
      <w:r>
        <w:lastRenderedPageBreak/>
        <w:t xml:space="preserve">Beslutning i Børne- og Skoleudvalget den 05-04-2016: </w:t>
      </w:r>
    </w:p>
    <w:p w:rsidR="00BF539E" w:rsidRDefault="00BF539E">
      <w:pPr>
        <w:pStyle w:val="NormalWeb"/>
        <w:divId w:val="1235821282"/>
      </w:pPr>
      <w:r>
        <w:t>Til efterretning.</w:t>
      </w:r>
    </w:p>
    <w:p w:rsidR="00BF539E" w:rsidRDefault="00BF539E">
      <w:pPr>
        <w:pStyle w:val="NormalWeb"/>
        <w:divId w:val="1235821282"/>
      </w:pPr>
      <w:r>
        <w:t>Projektet overgår til Uddannelsesudvalget som følge af ny udvalgsstru</w:t>
      </w:r>
      <w:r>
        <w:t>k</w:t>
      </w:r>
      <w:r>
        <w:t>tur.</w:t>
      </w:r>
    </w:p>
    <w:p w:rsidR="00BF539E" w:rsidRDefault="00BF539E">
      <w:pPr>
        <w:pStyle w:val="NormalWeb"/>
        <w:divId w:val="1235821282"/>
      </w:pPr>
      <w:r>
        <w:t> </w:t>
      </w:r>
    </w:p>
    <w:p w:rsidR="00BF539E" w:rsidRDefault="00BF539E">
      <w:pPr>
        <w:divId w:val="1235821282"/>
      </w:pPr>
    </w:p>
    <w:p w:rsidR="00BF539E" w:rsidRDefault="00BF539E">
      <w:pPr>
        <w:pStyle w:val="Overskrift1"/>
        <w:pageBreakBefore/>
        <w:textAlignment w:val="top"/>
        <w:divId w:val="1235821282"/>
        <w:rPr>
          <w:color w:val="000000"/>
        </w:rPr>
      </w:pPr>
      <w:bookmarkStart w:id="13" w:name="_Toc452014667"/>
      <w:r>
        <w:rPr>
          <w:color w:val="000000"/>
        </w:rPr>
        <w:lastRenderedPageBreak/>
        <w:t>34</w:t>
      </w:r>
      <w:r>
        <w:rPr>
          <w:color w:val="000000"/>
        </w:rPr>
        <w:tab/>
        <w:t>Indsats for sårbare unge</w:t>
      </w:r>
      <w:bookmarkEnd w:id="13"/>
      <w:r>
        <w:rPr>
          <w:color w:val="000000"/>
        </w:rPr>
        <w:t xml:space="preserve"> </w:t>
      </w:r>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Sagsnr.:16/777</w:t>
            </w:r>
          </w:p>
        </w:tc>
        <w:tc>
          <w:tcPr>
            <w:tcW w:w="3750" w:type="pct"/>
            <w:hideMark/>
          </w:tcPr>
          <w:p w:rsidR="00BF539E" w:rsidRDefault="00BF539E">
            <w:pPr>
              <w:jc w:val="right"/>
              <w:rPr>
                <w:color w:val="000000"/>
              </w:rPr>
            </w:pPr>
            <w:r>
              <w:rPr>
                <w:color w:val="000000"/>
              </w:rPr>
              <w:t>Sagen afgøres i: Arbejdsmarkeds- og Integrationsu</w:t>
            </w:r>
            <w:r>
              <w:rPr>
                <w:color w:val="000000"/>
              </w:rPr>
              <w:t>d</w:t>
            </w:r>
            <w:r>
              <w:rPr>
                <w:color w:val="000000"/>
              </w:rPr>
              <w:t>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rPr>
          <w:i/>
          <w:iCs/>
          <w:u w:val="single"/>
        </w:rPr>
        <w:t>Baggrund</w:t>
      </w:r>
    </w:p>
    <w:p w:rsidR="00BF539E" w:rsidRDefault="00BF539E">
      <w:pPr>
        <w:pStyle w:val="NormalWeb"/>
        <w:divId w:val="1235821282"/>
      </w:pPr>
      <w:r>
        <w:t>Af Byrådets budgetaftale for 2016 fremgår det, at der afsættes midler til en indsats rettet mod sårbare unge. Der skal udarbejdes en plan for en samlet forebyggende indsats af unges misbrug.</w:t>
      </w:r>
    </w:p>
    <w:p w:rsidR="00BF539E" w:rsidRDefault="00BF539E">
      <w:pPr>
        <w:pStyle w:val="NormalWeb"/>
        <w:divId w:val="1235821282"/>
      </w:pPr>
      <w:r>
        <w:t>På baggrund af temadrøftelse den 08.02.2016 i Social- og Omsorgsudva</w:t>
      </w:r>
      <w:r>
        <w:t>l</w:t>
      </w:r>
      <w:r>
        <w:t>get, Børne- og Skoleudvalget samt Arbejdsmarkeds- og Integrationsu</w:t>
      </w:r>
      <w:r>
        <w:t>d</w:t>
      </w:r>
      <w:r>
        <w:t>valget er der udarbejdet et forslag til et beslutningsoplæg, som skal go</w:t>
      </w:r>
      <w:r>
        <w:t>d</w:t>
      </w:r>
      <w:r>
        <w:t>kendes i de relevante fagudvalg.</w:t>
      </w:r>
    </w:p>
    <w:p w:rsidR="00BF539E" w:rsidRDefault="00BF539E">
      <w:pPr>
        <w:pStyle w:val="NormalWeb"/>
        <w:divId w:val="1235821282"/>
      </w:pPr>
      <w:r>
        <w:t>Der er i budgetforliget afsat i alt 750.000 kr. over to år (2016 og 2017), hvorefter indsatsen evalueres.</w:t>
      </w:r>
    </w:p>
    <w:p w:rsidR="00BF539E" w:rsidRDefault="00BF539E">
      <w:pPr>
        <w:pStyle w:val="NormalWeb"/>
        <w:divId w:val="1235821282"/>
      </w:pPr>
      <w:r>
        <w:rPr>
          <w:i/>
          <w:iCs/>
          <w:u w:val="single"/>
        </w:rPr>
        <w:t>Forslag til udmøntning</w:t>
      </w:r>
    </w:p>
    <w:p w:rsidR="00BF539E" w:rsidRDefault="00BF539E">
      <w:pPr>
        <w:pStyle w:val="NormalWeb"/>
        <w:divId w:val="1235821282"/>
      </w:pPr>
      <w:r>
        <w:t>Det er vigtigt, at både Fredericia Kommune og ungdomsuddannelserne forpligter sig i samarbejdet. Der kan med fordel formuleres fælles ambit</w:t>
      </w:r>
      <w:r>
        <w:t>i</w:t>
      </w:r>
      <w:r>
        <w:t>oner for samarbejdet, der bygger på den partnerskabsaftale der allerede i dag eksisterer mellem Fredericia Kommune, Middelfart Kommune og un</w:t>
      </w:r>
      <w:r>
        <w:t>g</w:t>
      </w:r>
      <w:r>
        <w:t>domsuddannelserne. Denne aftale har særligt fokus på øget studiepara</w:t>
      </w:r>
      <w:r>
        <w:t>t</w:t>
      </w:r>
      <w:r>
        <w:t>hed, gennemførsel, mental robusthed og rusmidler.</w:t>
      </w:r>
    </w:p>
    <w:p w:rsidR="00BF539E" w:rsidRDefault="00BF539E">
      <w:pPr>
        <w:pStyle w:val="NormalWeb"/>
        <w:divId w:val="1235821282"/>
      </w:pPr>
      <w:r>
        <w:t> </w:t>
      </w:r>
    </w:p>
    <w:p w:rsidR="00BF539E" w:rsidRDefault="00BF539E">
      <w:pPr>
        <w:pStyle w:val="NormalWeb"/>
        <w:divId w:val="1235821282"/>
      </w:pPr>
      <w:r>
        <w:t>Social- og Omsorgsudvalget, Børne- og Skoleudvalget, Uddannelsesudva</w:t>
      </w:r>
      <w:r>
        <w:t>l</w:t>
      </w:r>
      <w:r>
        <w:t>get samt Arbejdsmarkeds- og Integrationsudvalget ønsker på denne ba</w:t>
      </w:r>
      <w:r>
        <w:t>g</w:t>
      </w:r>
      <w:r>
        <w:t xml:space="preserve">grund en fælles helhedsorienteret indsats, der har fokus på at fastholde unge i uddannelse. </w:t>
      </w:r>
    </w:p>
    <w:p w:rsidR="00BF539E" w:rsidRDefault="00BF539E">
      <w:pPr>
        <w:pStyle w:val="NormalWeb"/>
        <w:divId w:val="1235821282"/>
      </w:pPr>
      <w:r>
        <w:t>Forslag til udmøntning indeholder følgende to elementer:</w:t>
      </w:r>
    </w:p>
    <w:p w:rsidR="00BF539E" w:rsidRDefault="00BF539E">
      <w:pPr>
        <w:pStyle w:val="NormalWeb"/>
        <w:divId w:val="1235821282"/>
      </w:pPr>
      <w:r>
        <w:t> </w:t>
      </w:r>
    </w:p>
    <w:p w:rsidR="00BF539E" w:rsidRDefault="00BF539E" w:rsidP="00BF539E">
      <w:pPr>
        <w:numPr>
          <w:ilvl w:val="0"/>
          <w:numId w:val="26"/>
        </w:numPr>
        <w:spacing w:before="100" w:beforeAutospacing="1" w:after="100" w:afterAutospacing="1"/>
        <w:divId w:val="1235821282"/>
      </w:pPr>
      <w:r>
        <w:t>Fredericia Kommunes samarbejde og dialog med ungdomsudda</w:t>
      </w:r>
      <w:r>
        <w:t>n</w:t>
      </w:r>
      <w:r>
        <w:t xml:space="preserve">nelserne skal videreudvikles og styrkes. </w:t>
      </w:r>
    </w:p>
    <w:p w:rsidR="00BF539E" w:rsidRDefault="00BF539E">
      <w:pPr>
        <w:pStyle w:val="NormalWeb"/>
        <w:divId w:val="1235821282"/>
        <w:rPr>
          <w:rFonts w:eastAsiaTheme="minorEastAsia"/>
        </w:rPr>
      </w:pPr>
      <w:r>
        <w:t> </w:t>
      </w:r>
    </w:p>
    <w:p w:rsidR="00BF539E" w:rsidRDefault="00BF539E">
      <w:pPr>
        <w:pStyle w:val="NormalWeb"/>
        <w:divId w:val="1235821282"/>
      </w:pPr>
      <w:r>
        <w:t>Der ansættes således en koordinerende misbrugskonsulent.</w:t>
      </w:r>
    </w:p>
    <w:p w:rsidR="00BF539E" w:rsidRDefault="00BF539E">
      <w:pPr>
        <w:pStyle w:val="NormalWeb"/>
        <w:divId w:val="1235821282"/>
      </w:pPr>
      <w:r>
        <w:t> </w:t>
      </w:r>
    </w:p>
    <w:p w:rsidR="00BF539E" w:rsidRDefault="00BF539E">
      <w:pPr>
        <w:pStyle w:val="NormalWeb"/>
        <w:divId w:val="1235821282"/>
      </w:pPr>
      <w:r>
        <w:t>Den koordinerende misbrugskonsulent skal sikre en lettilgængelig og an</w:t>
      </w:r>
      <w:r>
        <w:t>o</w:t>
      </w:r>
      <w:r>
        <w:t>nym rådgivning til de unge på ungdomsuddannelserne. Den koordinere</w:t>
      </w:r>
      <w:r>
        <w:t>n</w:t>
      </w:r>
      <w:r>
        <w:t>de misbrugskonsulent skal bidrage til opsporingen af de unge samt rådg</w:t>
      </w:r>
      <w:r>
        <w:t>i</w:t>
      </w:r>
      <w:r>
        <w:t>ve de unge, folkeskoler og ungdomsuddannelser i forhold til viften af eks</w:t>
      </w:r>
      <w:r>
        <w:t>i</w:t>
      </w:r>
      <w:r>
        <w:t>sterende rådgivnings- og behandlingstilbud til unge, eksempelvis famili</w:t>
      </w:r>
      <w:r>
        <w:t>e</w:t>
      </w:r>
      <w:r>
        <w:t>afdelingen og arbejdsmarkedsområdet. Som en naturlig del af den he</w:t>
      </w:r>
      <w:r>
        <w:t>l</w:t>
      </w:r>
      <w:r>
        <w:t>hedsorienterede tilgang til de unge lægges der stor vægt på at skabe g</w:t>
      </w:r>
      <w:r>
        <w:t>o</w:t>
      </w:r>
      <w:r>
        <w:t xml:space="preserve">de og smidige samspil med relevante aktører i de unges liv – de vigtigste værende den unges netværk og uddannelsesinstitutionerne. </w:t>
      </w:r>
    </w:p>
    <w:p w:rsidR="00BF539E" w:rsidRDefault="00BF539E">
      <w:pPr>
        <w:pStyle w:val="NormalWeb"/>
        <w:divId w:val="1235821282"/>
      </w:pPr>
      <w:r>
        <w:t> </w:t>
      </w:r>
    </w:p>
    <w:p w:rsidR="00BF539E" w:rsidRDefault="00BF539E">
      <w:pPr>
        <w:pStyle w:val="NormalWeb"/>
        <w:divId w:val="1235821282"/>
      </w:pPr>
      <w:r>
        <w:t>Den koordinerende misbrugskonsulent skal hjælpe de unge videre, som har behov for eksempelvis et tilbud i socialpsykiatrien eller misbrugsb</w:t>
      </w:r>
      <w:r>
        <w:t>e</w:t>
      </w:r>
      <w:r>
        <w:t>handling. Dette sker for at understøtte, at de unge fastholdes i uddanne</w:t>
      </w:r>
      <w:r>
        <w:t>l</w:t>
      </w:r>
      <w:r>
        <w:t xml:space="preserve">se. Det må forventes, at en mere opsøgende indsats fører til en stigende tilgang til både misbrugsbehandling og socialpsykiatri. </w:t>
      </w:r>
    </w:p>
    <w:p w:rsidR="00BF539E" w:rsidRDefault="00BF539E">
      <w:pPr>
        <w:pStyle w:val="NormalWeb"/>
        <w:divId w:val="1235821282"/>
      </w:pPr>
      <w:r>
        <w:lastRenderedPageBreak/>
        <w:t> </w:t>
      </w:r>
    </w:p>
    <w:p w:rsidR="00BF539E" w:rsidRDefault="00BF539E" w:rsidP="00BF539E">
      <w:pPr>
        <w:numPr>
          <w:ilvl w:val="0"/>
          <w:numId w:val="27"/>
        </w:numPr>
        <w:spacing w:before="100" w:beforeAutospacing="1" w:after="100" w:afterAutospacing="1"/>
        <w:divId w:val="1235821282"/>
      </w:pPr>
      <w:r>
        <w:t>Afklarende psykologsamtaler</w:t>
      </w:r>
    </w:p>
    <w:p w:rsidR="00BF539E" w:rsidRDefault="00BF539E">
      <w:pPr>
        <w:pStyle w:val="NormalWeb"/>
        <w:divId w:val="1235821282"/>
        <w:rPr>
          <w:rFonts w:eastAsiaTheme="minorEastAsia"/>
        </w:rPr>
      </w:pPr>
      <w:r>
        <w:t> </w:t>
      </w:r>
    </w:p>
    <w:p w:rsidR="00BF539E" w:rsidRDefault="00BF539E">
      <w:pPr>
        <w:pStyle w:val="NormalWeb"/>
        <w:divId w:val="1235821282"/>
      </w:pPr>
      <w:r>
        <w:t>Som led i at arbejde med at fastholde unge i uddannelse yder ungdom</w:t>
      </w:r>
      <w:r>
        <w:t>s</w:t>
      </w:r>
      <w:r>
        <w:t>uddannelserne desuden bistand til de unge, der har behov herfor. De statsfinansierede ungdomsuddannelser får et bloktilskud, som blandt a</w:t>
      </w:r>
      <w:r>
        <w:t>n</w:t>
      </w:r>
      <w:r>
        <w:t>det skal bruges på fastholdelsesarbejde, for at sikre at de unge genne</w:t>
      </w:r>
      <w:r>
        <w:t>m</w:t>
      </w:r>
      <w:r>
        <w:t>fører uddannelsen. Som en naturlig del af dette arbejde kan ungdomsu</w:t>
      </w:r>
      <w:r>
        <w:t>d</w:t>
      </w:r>
      <w:r>
        <w:t>dannelserne tilbydes de unge rådgivende psykologsamtaler, der således indgår som en del af indsatsen for at fastholde de unge i uddannelse (se bilag).</w:t>
      </w:r>
    </w:p>
    <w:p w:rsidR="00BF539E" w:rsidRDefault="00BF539E">
      <w:pPr>
        <w:pStyle w:val="NormalWeb"/>
        <w:divId w:val="1235821282"/>
      </w:pPr>
      <w:r>
        <w:t> </w:t>
      </w:r>
    </w:p>
    <w:p w:rsidR="00BF539E" w:rsidRDefault="00BF539E">
      <w:pPr>
        <w:pStyle w:val="NormalWeb"/>
        <w:divId w:val="1235821282"/>
      </w:pPr>
      <w:r>
        <w:t>Som supplement til ungdomsuddannelsernes tilbud om psykologsamtaler vil Fredericia Kommune tilbyde et antal afklarende psykologsamtaler. Ti</w:t>
      </w:r>
      <w:r>
        <w:t>l</w:t>
      </w:r>
      <w:r>
        <w:t>buddene gives som en del af arbejdsmarkedsområdets tilbud, og skal g</w:t>
      </w:r>
      <w:r>
        <w:t>i</w:t>
      </w:r>
      <w:r>
        <w:t>ves som et tilbud til unge, hvor ungdomsuddannelsernes tilbud ophører. 10. klasses elevere og unge under 18 år er som udgangspunkt omfattet af familieafdelingens tilbud.</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NormalWeb"/>
        <w:divId w:val="1235821282"/>
      </w:pPr>
      <w:r>
        <w:t>Der er i budgetforliget afsat i alt 750.000 kr. over to år (2016 og 2017), hvorefter indsatsen evalueres.</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NormalWeb"/>
        <w:divId w:val="1235821282"/>
      </w:pPr>
      <w:r>
        <w:t>Det vurderes, at indsatsen vil understøtte, at flere unge gennemfører en uddannelse.</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Voksenservice, Familie og Børnesundhed og Arbejdsmarked og Borgerse</w:t>
      </w:r>
      <w:r>
        <w:t>r</w:t>
      </w:r>
      <w:r>
        <w:t>vice indstiller, at de i budgettet afsatte midler anvendes til:</w:t>
      </w:r>
    </w:p>
    <w:p w:rsidR="00BF539E" w:rsidRDefault="00BF539E">
      <w:pPr>
        <w:pStyle w:val="NormalWeb"/>
        <w:divId w:val="1235821282"/>
      </w:pPr>
      <w:r>
        <w:t> </w:t>
      </w:r>
    </w:p>
    <w:p w:rsidR="00BF539E" w:rsidRDefault="00BF539E" w:rsidP="00BF539E">
      <w:pPr>
        <w:numPr>
          <w:ilvl w:val="0"/>
          <w:numId w:val="28"/>
        </w:numPr>
        <w:spacing w:before="100" w:beforeAutospacing="1" w:after="100" w:afterAutospacing="1"/>
        <w:divId w:val="1235821282"/>
      </w:pPr>
      <w:r>
        <w:t>Ansættelse af en koordinerende misbrugskonsulent i 2016 og 2017.</w:t>
      </w:r>
    </w:p>
    <w:p w:rsidR="00BF539E" w:rsidRDefault="00BF539E" w:rsidP="00BF539E">
      <w:pPr>
        <w:numPr>
          <w:ilvl w:val="0"/>
          <w:numId w:val="29"/>
        </w:numPr>
        <w:spacing w:before="100" w:beforeAutospacing="1" w:after="100" w:afterAutospacing="1"/>
        <w:divId w:val="1235821282"/>
      </w:pPr>
      <w:r>
        <w:t>Allokering af ressourcer til afklarende psykologsamtaler, der i 2016 og 2017 kan supplere ungdomsuddannelsernes eksisterende ti</w:t>
      </w:r>
      <w:r>
        <w:t>l</w:t>
      </w:r>
      <w:r>
        <w:t>bud. </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1742634134"/>
        <w:rPr>
          <w:color w:val="000000"/>
        </w:rPr>
      </w:pPr>
      <w:r>
        <w:rPr>
          <w:color w:val="000000"/>
        </w:rPr>
        <w:t>Åben - Tiltag på ungdomsuddannelserne i forhold til rusmiddelproblem</w:t>
      </w:r>
      <w:r>
        <w:rPr>
          <w:color w:val="000000"/>
        </w:rPr>
        <w:t>a</w:t>
      </w:r>
      <w:r>
        <w:rPr>
          <w:color w:val="000000"/>
        </w:rPr>
        <w:t>tikker</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Uddannelsesudvalget følger indstillingen fra Voksenservice, Familie- og Børnesundhed, Arbejdsmarked og Borgerservice.</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agendabullettitle"/>
        <w:divId w:val="1235821282"/>
      </w:pPr>
      <w:r>
        <w:t xml:space="preserve">Beslutning i Arbejdsmarkeds- og Integrationsudvalget den 25-05-2016: </w:t>
      </w:r>
    </w:p>
    <w:p w:rsidR="00BF539E" w:rsidRDefault="00BF539E">
      <w:pPr>
        <w:pStyle w:val="NormalWeb"/>
        <w:divId w:val="1235821282"/>
      </w:pPr>
      <w:r>
        <w:t>Arbejdsmarkeds- og Integrationsudvalget følger indstillingen fra Vokse</w:t>
      </w:r>
      <w:r>
        <w:t>n</w:t>
      </w:r>
      <w:r>
        <w:t>service, Familie- og Børnesundhed, Arbejdsmarked og Borgerservice.</w:t>
      </w:r>
    </w:p>
    <w:p w:rsidR="00BF539E" w:rsidRDefault="00BF539E">
      <w:pPr>
        <w:divId w:val="1235821282"/>
      </w:pPr>
    </w:p>
    <w:p w:rsidR="00BF539E" w:rsidRDefault="00BF539E">
      <w:pPr>
        <w:pStyle w:val="agendabullettitle"/>
        <w:divId w:val="1235821282"/>
      </w:pPr>
      <w:r>
        <w:t xml:space="preserve">Beslutning i Social- og Omsorgsudvalget den 23-05-2016: </w:t>
      </w:r>
    </w:p>
    <w:p w:rsidR="00BF539E" w:rsidRDefault="00BF539E">
      <w:pPr>
        <w:pStyle w:val="NormalWeb"/>
        <w:divId w:val="1235821282"/>
      </w:pPr>
      <w:r>
        <w:t>Pkt. 1 godkendt.</w:t>
      </w:r>
    </w:p>
    <w:p w:rsidR="00BF539E" w:rsidRDefault="00BF539E">
      <w:pPr>
        <w:pStyle w:val="NormalWeb"/>
        <w:divId w:val="1235821282"/>
      </w:pPr>
      <w:r>
        <w:t> </w:t>
      </w:r>
    </w:p>
    <w:p w:rsidR="00BF539E" w:rsidRDefault="00BF539E">
      <w:pPr>
        <w:pStyle w:val="NormalWeb"/>
        <w:divId w:val="1235821282"/>
      </w:pPr>
      <w:r>
        <w:t>Pkt. 2 godkendt.</w:t>
      </w:r>
    </w:p>
    <w:p w:rsidR="00BF539E" w:rsidRDefault="00BF539E">
      <w:pPr>
        <w:divId w:val="1235821282"/>
      </w:pPr>
    </w:p>
    <w:p w:rsidR="00BF539E" w:rsidRDefault="00BF539E">
      <w:pPr>
        <w:pStyle w:val="agendabullettitle"/>
        <w:divId w:val="1235821282"/>
      </w:pPr>
      <w:r>
        <w:t xml:space="preserve">Beslutning i Børne- og Skoleudvalget den 24-05-2016: </w:t>
      </w:r>
    </w:p>
    <w:p w:rsidR="00BF539E" w:rsidRDefault="00BF539E">
      <w:pPr>
        <w:pStyle w:val="NormalWeb"/>
        <w:divId w:val="1235821282"/>
      </w:pPr>
      <w:r>
        <w:t>Børne- &amp; Skoleudvalget følger indstillingen fra Voksenservice, Familie- og Børnesundhed, Arbejdsmarked og Borgerservice.</w:t>
      </w:r>
    </w:p>
    <w:p w:rsidR="00BF539E" w:rsidRDefault="00BF539E">
      <w:pPr>
        <w:divId w:val="1235821282"/>
      </w:pPr>
    </w:p>
    <w:p w:rsidR="00BF539E" w:rsidRDefault="00BF539E">
      <w:pPr>
        <w:pStyle w:val="Overskrift1"/>
        <w:pageBreakBefore/>
        <w:textAlignment w:val="top"/>
        <w:divId w:val="1235821282"/>
        <w:rPr>
          <w:color w:val="000000"/>
        </w:rPr>
      </w:pPr>
      <w:bookmarkStart w:id="14" w:name="_Toc452014668"/>
      <w:r>
        <w:rPr>
          <w:color w:val="000000"/>
        </w:rPr>
        <w:lastRenderedPageBreak/>
        <w:t>35</w:t>
      </w:r>
      <w:r>
        <w:rPr>
          <w:color w:val="000000"/>
        </w:rPr>
        <w:tab/>
        <w:t>Kvalitetsrapport 2014-15 for skoleområdet</w:t>
      </w:r>
      <w:bookmarkEnd w:id="14"/>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Sagsnr.:16/1748</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NormalWeb"/>
        <w:divId w:val="1235821282"/>
      </w:pPr>
      <w:r>
        <w:t>Kvalitetsrapporten 2014/2015 er sammen med Læringsrapporten 2015 for Fredericia kommune (udarbejdet af LSP/Ålborg Universitet) vigtige re</w:t>
      </w:r>
      <w:r>
        <w:t>d</w:t>
      </w:r>
      <w:r>
        <w:t>skaber for byrådet, forvaltningen og skoleledelsen til at vurdere på udvi</w:t>
      </w:r>
      <w:r>
        <w:t>k</w:t>
      </w:r>
      <w:r>
        <w:t>lingsindsatserne på skolerne for at styrke elevernes trivsel og læringse</w:t>
      </w:r>
      <w:r>
        <w:t>f</w:t>
      </w:r>
      <w:r>
        <w:t>fekt.    </w:t>
      </w:r>
    </w:p>
    <w:p w:rsidR="00BF539E" w:rsidRDefault="00BF539E">
      <w:pPr>
        <w:pStyle w:val="NormalWeb"/>
        <w:divId w:val="1235821282"/>
      </w:pPr>
      <w:r>
        <w:t> </w:t>
      </w:r>
    </w:p>
    <w:p w:rsidR="00BF539E" w:rsidRDefault="00BF539E">
      <w:pPr>
        <w:pStyle w:val="NormalWeb"/>
        <w:divId w:val="1235821282"/>
      </w:pPr>
      <w:r>
        <w:t>Kvalitetsrapporten danner således et godt grundlag på alle niveauer for dialog omkring udviklingen af folkeskolerne og UngFredericia.</w:t>
      </w:r>
    </w:p>
    <w:p w:rsidR="00BF539E" w:rsidRDefault="00BF539E">
      <w:pPr>
        <w:pStyle w:val="NormalWeb"/>
        <w:divId w:val="1235821282"/>
      </w:pPr>
      <w:r>
        <w:t> </w:t>
      </w:r>
    </w:p>
    <w:p w:rsidR="00BF539E" w:rsidRDefault="00BF539E">
      <w:pPr>
        <w:pStyle w:val="NormalWeb"/>
        <w:divId w:val="1235821282"/>
      </w:pPr>
      <w:r>
        <w:t>Kvalitetsrapporten skal udarbejdes hvert andet år. Denne kvalitetsrapport 2014/2015 er en ekstraordinær kvalitetsrapport begrundet i ny skoler</w:t>
      </w:r>
      <w:r>
        <w:t>e</w:t>
      </w:r>
      <w:r>
        <w:t>form. Den bygger primært på data indsamlet for Ministeriet for Børn, U</w:t>
      </w:r>
      <w:r>
        <w:t>n</w:t>
      </w:r>
      <w:r>
        <w:t>dervisning og Ligestilling samt data indsamlet af LSP, og ikke som tidlig</w:t>
      </w:r>
      <w:r>
        <w:t>e</w:t>
      </w:r>
      <w:r>
        <w:t>re på data indsamlet fra skolernes ledelser. Næste kvalitetsrapport skal behandles i 1.kvartal 2017 og herefter 1.kvartal 2019 og så fremdeles.</w:t>
      </w:r>
    </w:p>
    <w:p w:rsidR="00BF539E" w:rsidRDefault="00BF539E">
      <w:pPr>
        <w:pStyle w:val="NormalWeb"/>
        <w:divId w:val="1235821282"/>
      </w:pPr>
      <w:r>
        <w:t> </w:t>
      </w:r>
    </w:p>
    <w:p w:rsidR="00BF539E" w:rsidRDefault="00BF539E">
      <w:pPr>
        <w:pStyle w:val="NormalWeb"/>
        <w:divId w:val="1235821282"/>
      </w:pPr>
      <w:r>
        <w:t>Kvalitetsrapporten 2014-15 indeholder:</w:t>
      </w:r>
    </w:p>
    <w:p w:rsidR="00BF539E" w:rsidRDefault="00BF539E">
      <w:pPr>
        <w:pStyle w:val="NormalWeb"/>
        <w:divId w:val="1235821282"/>
      </w:pPr>
      <w:r>
        <w:t> </w:t>
      </w:r>
    </w:p>
    <w:p w:rsidR="00BF539E" w:rsidRDefault="00BF539E" w:rsidP="00BF539E">
      <w:pPr>
        <w:numPr>
          <w:ilvl w:val="0"/>
          <w:numId w:val="30"/>
        </w:numPr>
        <w:spacing w:before="100" w:beforeAutospacing="1" w:after="100" w:afterAutospacing="1"/>
        <w:divId w:val="1235821282"/>
      </w:pPr>
      <w:r>
        <w:t>Faglige resultater</w:t>
      </w:r>
    </w:p>
    <w:p w:rsidR="00BF539E" w:rsidRDefault="00BF539E" w:rsidP="00BF539E">
      <w:pPr>
        <w:numPr>
          <w:ilvl w:val="0"/>
          <w:numId w:val="30"/>
        </w:numPr>
        <w:spacing w:before="100" w:beforeAutospacing="1" w:after="100" w:afterAutospacing="1"/>
        <w:divId w:val="1235821282"/>
      </w:pPr>
      <w:r>
        <w:t>Resultater om elevernes faglige og sociale trivsel samt en række faktorer, der siger noget om deres læringsmiljø</w:t>
      </w:r>
    </w:p>
    <w:p w:rsidR="00BF539E" w:rsidRDefault="00BF539E" w:rsidP="00BF539E">
      <w:pPr>
        <w:numPr>
          <w:ilvl w:val="0"/>
          <w:numId w:val="30"/>
        </w:numPr>
        <w:spacing w:before="100" w:beforeAutospacing="1" w:after="100" w:afterAutospacing="1"/>
        <w:divId w:val="1235821282"/>
      </w:pPr>
      <w:r>
        <w:t>De unges overgang til en ungdomsuddannelse</w:t>
      </w:r>
    </w:p>
    <w:p w:rsidR="00BF539E" w:rsidRDefault="00BF539E" w:rsidP="00BF539E">
      <w:pPr>
        <w:numPr>
          <w:ilvl w:val="0"/>
          <w:numId w:val="30"/>
        </w:numPr>
        <w:spacing w:before="100" w:beforeAutospacing="1" w:after="100" w:afterAutospacing="1"/>
        <w:divId w:val="1235821282"/>
      </w:pPr>
      <w:r>
        <w:t>De ansattes kompetencer</w:t>
      </w:r>
    </w:p>
    <w:p w:rsidR="00BF539E" w:rsidRDefault="00BF539E" w:rsidP="00BF539E">
      <w:pPr>
        <w:numPr>
          <w:ilvl w:val="0"/>
          <w:numId w:val="30"/>
        </w:numPr>
        <w:spacing w:before="100" w:beforeAutospacing="1" w:after="100" w:afterAutospacing="1"/>
        <w:divId w:val="1235821282"/>
      </w:pPr>
      <w:r>
        <w:t>Fokusområder vedrørende skoleudviklingen i Fredericia </w:t>
      </w:r>
    </w:p>
    <w:p w:rsidR="00BF539E" w:rsidRDefault="00BF539E">
      <w:pPr>
        <w:pStyle w:val="NormalWeb"/>
        <w:divId w:val="1235821282"/>
        <w:rPr>
          <w:rFonts w:eastAsiaTheme="minorEastAsia"/>
        </w:rPr>
      </w:pPr>
      <w:r>
        <w:t>Med den nye politiske udvalgsstruktur behandles kvalitetsrapporten i både Børn- &amp; Skoleudvalget og i Uddannelsesudvalget inden rapporten behan</w:t>
      </w:r>
      <w:r>
        <w:t>d</w:t>
      </w:r>
      <w:r>
        <w:t>les i byrådet.</w:t>
      </w:r>
    </w:p>
    <w:p w:rsidR="00BF539E" w:rsidRDefault="00BF539E">
      <w:pPr>
        <w:pStyle w:val="NormalWeb"/>
        <w:divId w:val="1235821282"/>
      </w:pPr>
      <w:r>
        <w:rPr>
          <w:b/>
          <w:bCs/>
        </w:rPr>
        <w:t>10.årgang</w:t>
      </w:r>
    </w:p>
    <w:p w:rsidR="00BF539E" w:rsidRDefault="00BF539E">
      <w:pPr>
        <w:pStyle w:val="NormalWeb"/>
        <w:divId w:val="1235821282"/>
      </w:pPr>
      <w:r>
        <w:t>Vedhæftet er kvalitetsrapporten for 2014-15. Afsnittet om overgang til ungdomsuddannelse samt bilag seks i kvalitetsrapporten omhandler sp</w:t>
      </w:r>
      <w:r>
        <w:t>e</w:t>
      </w:r>
      <w:r>
        <w:t xml:space="preserve">cifikt resultater relateret til UngFredericias 10.klassetilbud. Heraf fremgår det, at størstedelen af de unge på den fælles 10. årgang opnår pæn faglig fremgang og oplever også at deres sociale kompetencer styrkes. </w:t>
      </w:r>
    </w:p>
    <w:p w:rsidR="00BF539E" w:rsidRDefault="00BF539E">
      <w:pPr>
        <w:pStyle w:val="NormalWeb"/>
        <w:divId w:val="1235821282"/>
      </w:pPr>
      <w:r>
        <w:t>Der er kun en lille gruppe, der ikke opnår minimum 2 i dansk og matem</w:t>
      </w:r>
      <w:r>
        <w:t>a</w:t>
      </w:r>
      <w:r>
        <w:t>tik.</w:t>
      </w:r>
    </w:p>
    <w:p w:rsidR="00BF539E" w:rsidRDefault="00BF539E">
      <w:pPr>
        <w:divId w:val="1235821282"/>
      </w:pPr>
    </w:p>
    <w:p w:rsidR="00BF539E" w:rsidRDefault="00BF539E">
      <w:pPr>
        <w:pStyle w:val="agendabullettitle"/>
        <w:divId w:val="1235821282"/>
      </w:pPr>
      <w:r>
        <w:t xml:space="preserve">Økonomiske konsekvenser: </w:t>
      </w:r>
    </w:p>
    <w:p w:rsidR="00BF539E" w:rsidRDefault="00BF539E">
      <w:pPr>
        <w:pStyle w:val="NormalWeb"/>
        <w:divId w:val="1235821282"/>
      </w:pPr>
      <w:r>
        <w:t>Ingen</w:t>
      </w:r>
    </w:p>
    <w:p w:rsidR="00BF539E" w:rsidRDefault="00BF539E">
      <w:pPr>
        <w:divId w:val="1235821282"/>
      </w:pPr>
    </w:p>
    <w:p w:rsidR="00BF539E" w:rsidRDefault="00BF539E">
      <w:pPr>
        <w:pStyle w:val="agendabullettitle"/>
        <w:divId w:val="1235821282"/>
      </w:pPr>
      <w:r>
        <w:t xml:space="preserve">Vurdering: </w:t>
      </w:r>
    </w:p>
    <w:p w:rsidR="00BF539E" w:rsidRDefault="00BF539E">
      <w:pPr>
        <w:pStyle w:val="NormalWeb"/>
        <w:divId w:val="1235821282"/>
      </w:pPr>
      <w:r>
        <w:t>Børn og Unge vurderer, at resultaterne relateret til kommunens fælles 10.klassetilbud er meget tilfredsstillende.</w:t>
      </w:r>
    </w:p>
    <w:p w:rsidR="00BF539E" w:rsidRDefault="00BF539E">
      <w:pPr>
        <w:divId w:val="1235821282"/>
      </w:pPr>
    </w:p>
    <w:p w:rsidR="00BF539E" w:rsidRDefault="00BF539E">
      <w:pPr>
        <w:pStyle w:val="agendabullettitle"/>
        <w:divId w:val="1235821282"/>
      </w:pPr>
      <w:r>
        <w:lastRenderedPageBreak/>
        <w:t xml:space="preserve">Indstillinger: </w:t>
      </w:r>
    </w:p>
    <w:p w:rsidR="00BF539E" w:rsidRDefault="00BF539E">
      <w:pPr>
        <w:pStyle w:val="NormalWeb"/>
        <w:divId w:val="1235821282"/>
      </w:pPr>
      <w:r>
        <w:t>Børn og Unge anbefaler, at udvalget tager kvalitetsrapporten 2014/2015 til efterretning og fremsætter den til godkendelse i byrådet.</w:t>
      </w:r>
    </w:p>
    <w:p w:rsidR="00BF539E" w:rsidRDefault="00BF539E">
      <w:pPr>
        <w:divId w:val="1235821282"/>
      </w:pPr>
    </w:p>
    <w:p w:rsidR="00BF539E" w:rsidRDefault="00BF539E">
      <w:pPr>
        <w:pStyle w:val="agendabullettitle"/>
        <w:divId w:val="1235821282"/>
      </w:pPr>
      <w:r>
        <w:t xml:space="preserve">Bilag: </w:t>
      </w:r>
    </w:p>
    <w:p w:rsidR="00BF539E" w:rsidRDefault="00BF539E">
      <w:pPr>
        <w:textAlignment w:val="top"/>
        <w:divId w:val="1662080959"/>
        <w:rPr>
          <w:color w:val="000000"/>
        </w:rPr>
      </w:pPr>
      <w:r>
        <w:rPr>
          <w:color w:val="000000"/>
        </w:rPr>
        <w:t>Åben - Kvalitetsrapport 2014-2015 for folkeskolerne i Fredericia</w:t>
      </w:r>
    </w:p>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Taget til efterretning.</w:t>
      </w:r>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BF539E" w:rsidRDefault="00BF539E">
      <w:pPr>
        <w:pStyle w:val="Overskrift1"/>
        <w:pageBreakBefore/>
        <w:textAlignment w:val="top"/>
        <w:divId w:val="1235821282"/>
        <w:rPr>
          <w:color w:val="000000"/>
        </w:rPr>
      </w:pPr>
      <w:bookmarkStart w:id="15" w:name="_Toc452014669"/>
      <w:r>
        <w:rPr>
          <w:color w:val="000000"/>
        </w:rPr>
        <w:lastRenderedPageBreak/>
        <w:t>36</w:t>
      </w:r>
      <w:r>
        <w:rPr>
          <w:color w:val="000000"/>
        </w:rPr>
        <w:tab/>
        <w:t>Eventuelt</w:t>
      </w:r>
      <w:bookmarkEnd w:id="15"/>
    </w:p>
    <w:tbl>
      <w:tblPr>
        <w:tblW w:w="5000" w:type="pct"/>
        <w:tblCellSpacing w:w="0" w:type="dxa"/>
        <w:tblCellMar>
          <w:left w:w="0" w:type="dxa"/>
          <w:right w:w="0" w:type="dxa"/>
        </w:tblCellMar>
        <w:tblLook w:val="04A0"/>
      </w:tblPr>
      <w:tblGrid>
        <w:gridCol w:w="7"/>
        <w:gridCol w:w="1883"/>
        <w:gridCol w:w="5650"/>
      </w:tblGrid>
      <w:tr w:rsidR="00BF539E">
        <w:trPr>
          <w:divId w:val="1235821282"/>
          <w:tblCellSpacing w:w="0" w:type="dxa"/>
        </w:trPr>
        <w:tc>
          <w:tcPr>
            <w:tcW w:w="0" w:type="auto"/>
            <w:hideMark/>
          </w:tcPr>
          <w:p w:rsidR="00BF539E" w:rsidRDefault="00BF539E">
            <w:pPr>
              <w:rPr>
                <w:color w:val="000000"/>
              </w:rPr>
            </w:pPr>
          </w:p>
        </w:tc>
        <w:tc>
          <w:tcPr>
            <w:tcW w:w="1250" w:type="pct"/>
            <w:hideMark/>
          </w:tcPr>
          <w:p w:rsidR="00BF539E" w:rsidRDefault="00BF539E">
            <w:pPr>
              <w:rPr>
                <w:color w:val="000000"/>
              </w:rPr>
            </w:pPr>
            <w:r>
              <w:rPr>
                <w:color w:val="000000"/>
              </w:rPr>
              <w:t>Sagsnr.:</w:t>
            </w:r>
          </w:p>
        </w:tc>
        <w:tc>
          <w:tcPr>
            <w:tcW w:w="3750" w:type="pct"/>
            <w:hideMark/>
          </w:tcPr>
          <w:p w:rsidR="00BF539E" w:rsidRDefault="00BF539E">
            <w:pPr>
              <w:jc w:val="right"/>
              <w:rPr>
                <w:color w:val="000000"/>
              </w:rPr>
            </w:pPr>
            <w:r>
              <w:rPr>
                <w:color w:val="000000"/>
              </w:rPr>
              <w:t>Sagen afgøres i: Uddannelsesudvalget</w:t>
            </w:r>
          </w:p>
        </w:tc>
      </w:tr>
    </w:tbl>
    <w:p w:rsidR="00BF539E" w:rsidRDefault="00BF539E">
      <w:pPr>
        <w:divId w:val="1235821282"/>
        <w:rPr>
          <w:rFonts w:ascii="Times New Roman" w:hAnsi="Times New Roman"/>
          <w:sz w:val="24"/>
          <w:szCs w:val="24"/>
        </w:rPr>
      </w:pPr>
    </w:p>
    <w:p w:rsidR="00BF539E" w:rsidRDefault="00BF539E">
      <w:pPr>
        <w:pStyle w:val="agendabullettitle"/>
        <w:divId w:val="1235821282"/>
      </w:pPr>
      <w:r>
        <w:t xml:space="preserve">Sagsbeskrivelse: </w:t>
      </w:r>
    </w:p>
    <w:p w:rsidR="00BF539E" w:rsidRDefault="00BF539E">
      <w:pPr>
        <w:pStyle w:val="agendabullettext"/>
        <w:divId w:val="1235821282"/>
      </w:pPr>
      <w:r>
        <w:t> </w:t>
      </w:r>
    </w:p>
    <w:p w:rsidR="00BF539E" w:rsidRDefault="00BF539E">
      <w:pPr>
        <w:divId w:val="1235821282"/>
      </w:pPr>
    </w:p>
    <w:p w:rsidR="00BF539E" w:rsidRDefault="00BF539E">
      <w:pPr>
        <w:pStyle w:val="agendabullettitle"/>
        <w:divId w:val="1235821282"/>
      </w:pPr>
      <w:r>
        <w:t xml:space="preserve">Indstillinger: </w:t>
      </w:r>
    </w:p>
    <w:p w:rsidR="00BF539E" w:rsidRDefault="00BF539E">
      <w:pPr>
        <w:pStyle w:val="NormalWeb"/>
        <w:divId w:val="1235821282"/>
      </w:pPr>
      <w:r>
        <w:t>Fagafdelingen indstiller</w:t>
      </w:r>
    </w:p>
    <w:p w:rsidR="00BF539E" w:rsidRDefault="00BF539E">
      <w:pPr>
        <w:divId w:val="1235821282"/>
      </w:pPr>
    </w:p>
    <w:p w:rsidR="00BF539E" w:rsidRDefault="00BF539E">
      <w:pPr>
        <w:divId w:val="1235821282"/>
      </w:pPr>
    </w:p>
    <w:p w:rsidR="00BF539E" w:rsidRDefault="00BF539E">
      <w:pPr>
        <w:pStyle w:val="agendabullettitle"/>
        <w:divId w:val="1235821282"/>
      </w:pPr>
      <w:r>
        <w:t xml:space="preserve">Bilag: </w:t>
      </w:r>
    </w:p>
    <w:p w:rsidR="00BF539E" w:rsidRDefault="00BF539E">
      <w:pPr>
        <w:pStyle w:val="agendabullettitle"/>
        <w:divId w:val="1235821282"/>
      </w:pPr>
      <w:r>
        <w:t xml:space="preserve">Beslutning i Uddannelsesudvalget den 25-05-2016: </w:t>
      </w:r>
    </w:p>
    <w:p w:rsidR="00BF539E" w:rsidRDefault="00BF539E">
      <w:pPr>
        <w:pStyle w:val="NormalWeb"/>
        <w:divId w:val="1235821282"/>
      </w:pPr>
      <w:r>
        <w:t>Studietur drøftet.</w:t>
      </w:r>
      <w:bookmarkEnd w:id="5"/>
    </w:p>
    <w:p w:rsidR="00BF539E" w:rsidRDefault="00BF539E">
      <w:pPr>
        <w:divId w:val="1235821282"/>
      </w:pPr>
    </w:p>
    <w:p w:rsidR="00BF539E" w:rsidRDefault="00BF539E">
      <w:pPr>
        <w:pStyle w:val="agendabullettext"/>
        <w:divId w:val="1235821282"/>
      </w:pPr>
      <w:r>
        <w:t>Fraværende: Ole Steen Hansen</w:t>
      </w:r>
    </w:p>
    <w:p w:rsidR="00BF539E" w:rsidRDefault="00BF539E">
      <w:pPr>
        <w:divId w:val="1235821282"/>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F539E" w:rsidRDefault="00BF539E">
      <w:pPr>
        <w:pStyle w:val="v10"/>
        <w:keepNext/>
        <w:divId w:val="880747326"/>
      </w:pPr>
      <w:bookmarkStart w:id="18" w:name="AC_AgendaStart4"/>
      <w:bookmarkEnd w:id="18"/>
      <w:r>
        <w:t>Pernelle Jensen</w:t>
      </w:r>
    </w:p>
    <w:p w:rsidR="00BF539E" w:rsidRDefault="00BF539E">
      <w:pPr>
        <w:divId w:val="880747326"/>
      </w:pPr>
      <w:r>
        <w:pict>
          <v:rect id="_x0000_i1025" style="width:170.1pt;height:.5pt" o:hrpct="0" o:hralign="right" o:hrstd="t" o:hrnoshade="t" o:hr="t" fillcolor="black" stroked="f"/>
        </w:pict>
      </w:r>
    </w:p>
    <w:p w:rsidR="00BF539E" w:rsidRDefault="00BF539E">
      <w:pPr>
        <w:pStyle w:val="v10"/>
        <w:keepNext/>
        <w:divId w:val="880747326"/>
      </w:pPr>
      <w:r>
        <w:t>Lasse Strüwing Hansen</w:t>
      </w:r>
    </w:p>
    <w:p w:rsidR="00BF539E" w:rsidRDefault="00BF539E">
      <w:pPr>
        <w:divId w:val="880747326"/>
      </w:pPr>
      <w:r>
        <w:pict>
          <v:rect id="_x0000_i1026" style="width:170.1pt;height:.5pt" o:hrpct="0" o:hralign="right" o:hrstd="t" o:hrnoshade="t" o:hr="t" fillcolor="black" stroked="f"/>
        </w:pict>
      </w:r>
    </w:p>
    <w:p w:rsidR="00BF539E" w:rsidRDefault="00BF539E">
      <w:pPr>
        <w:pStyle w:val="v10"/>
        <w:keepNext/>
        <w:divId w:val="880747326"/>
      </w:pPr>
      <w:r>
        <w:t>Ole Steen Hansen</w:t>
      </w:r>
    </w:p>
    <w:p w:rsidR="00BF539E" w:rsidRDefault="00BF539E">
      <w:pPr>
        <w:divId w:val="880747326"/>
      </w:pPr>
      <w:r>
        <w:pict>
          <v:rect id="_x0000_i1027" style="width:170.1pt;height:.5pt" o:hrpct="0" o:hralign="right" o:hrstd="t" o:hrnoshade="t" o:hr="t" fillcolor="black" stroked="f"/>
        </w:pict>
      </w:r>
    </w:p>
    <w:p w:rsidR="00BF539E" w:rsidRDefault="00BF539E">
      <w:pPr>
        <w:pStyle w:val="v10"/>
        <w:keepNext/>
        <w:divId w:val="880747326"/>
      </w:pPr>
      <w:r>
        <w:t>Steen Wrist Ørts</w:t>
      </w:r>
    </w:p>
    <w:p w:rsidR="00BF539E" w:rsidRDefault="00BF539E">
      <w:pPr>
        <w:divId w:val="880747326"/>
      </w:pPr>
      <w:r>
        <w:pict>
          <v:rect id="_x0000_i1028" style="width:170.1pt;height:.5pt" o:hrpct="0" o:hralign="right" o:hrstd="t" o:hrnoshade="t" o:hr="t" fillcolor="black" stroked="f"/>
        </w:pict>
      </w:r>
    </w:p>
    <w:p w:rsidR="00BF539E" w:rsidRDefault="00BF539E">
      <w:pPr>
        <w:pStyle w:val="v10"/>
        <w:keepNext/>
        <w:divId w:val="880747326"/>
      </w:pPr>
      <w:r>
        <w:t>Nicolaj Wyke</w:t>
      </w:r>
    </w:p>
    <w:p w:rsidR="00BF539E" w:rsidRDefault="00BF539E">
      <w:pPr>
        <w:divId w:val="880747326"/>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9E" w:rsidRDefault="00BF539E">
      <w:r>
        <w:separator/>
      </w:r>
    </w:p>
  </w:endnote>
  <w:endnote w:type="continuationSeparator" w:id="0">
    <w:p w:rsidR="00BF539E" w:rsidRDefault="00BF5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E" w:rsidRDefault="00BF539E">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97769B">
      <w:rPr>
        <w:rStyle w:val="Sidetal"/>
      </w:rPr>
      <w:fldChar w:fldCharType="begin"/>
    </w:r>
    <w:r w:rsidR="00706787">
      <w:rPr>
        <w:rStyle w:val="Sidetal"/>
      </w:rPr>
      <w:instrText xml:space="preserve">PAGE  </w:instrText>
    </w:r>
    <w:r w:rsidR="0097769B">
      <w:rPr>
        <w:rStyle w:val="Sidetal"/>
      </w:rPr>
      <w:fldChar w:fldCharType="separate"/>
    </w:r>
    <w:r w:rsidR="00BF539E">
      <w:rPr>
        <w:rStyle w:val="Sidetal"/>
        <w:noProof/>
      </w:rPr>
      <w:t>20</w:t>
    </w:r>
    <w:r w:rsidR="0097769B">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E" w:rsidRDefault="00BF539E">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9E" w:rsidRDefault="00BF539E">
      <w:r>
        <w:separator/>
      </w:r>
    </w:p>
  </w:footnote>
  <w:footnote w:type="continuationSeparator" w:id="0">
    <w:p w:rsidR="00BF539E" w:rsidRDefault="00BF5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E" w:rsidRDefault="00BF539E">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97769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F539E" w:rsidP="00BF539E">
                <w:bookmarkStart w:id="16" w:name="AC_CommitteeName"/>
                <w:bookmarkEnd w:id="16"/>
                <w:r>
                  <w:t>Uddannelsesudvalget</w:t>
                </w:r>
                <w:r w:rsidR="00331A66" w:rsidRPr="00B91BBF">
                  <w:t>,</w:t>
                </w:r>
                <w:r w:rsidR="003D55F2" w:rsidRPr="00B91BBF">
                  <w:t xml:space="preserve"> </w:t>
                </w:r>
                <w:bookmarkStart w:id="17" w:name="AC_MeetingDate"/>
                <w:bookmarkEnd w:id="17"/>
                <w:r>
                  <w:t>25-05-2016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39E" w:rsidRDefault="00BF539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1C31405F"/>
    <w:multiLevelType w:val="multilevel"/>
    <w:tmpl w:val="97F2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E0135"/>
    <w:multiLevelType w:val="multilevel"/>
    <w:tmpl w:val="1242C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970787"/>
    <w:multiLevelType w:val="multilevel"/>
    <w:tmpl w:val="C8B8B83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9220D5"/>
    <w:multiLevelType w:val="multilevel"/>
    <w:tmpl w:val="94725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9748FD"/>
    <w:multiLevelType w:val="multilevel"/>
    <w:tmpl w:val="997472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76928"/>
    <w:multiLevelType w:val="multilevel"/>
    <w:tmpl w:val="C62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2D10C2"/>
    <w:multiLevelType w:val="multilevel"/>
    <w:tmpl w:val="169E1F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666FF7"/>
    <w:multiLevelType w:val="multilevel"/>
    <w:tmpl w:val="581A2E0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552E54"/>
    <w:multiLevelType w:val="multilevel"/>
    <w:tmpl w:val="F5F4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2">
    <w:nsid w:val="432B0C8E"/>
    <w:multiLevelType w:val="multilevel"/>
    <w:tmpl w:val="99140B3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035F6E"/>
    <w:multiLevelType w:val="multilevel"/>
    <w:tmpl w:val="754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0645F6"/>
    <w:multiLevelType w:val="multilevel"/>
    <w:tmpl w:val="7D407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33F5C"/>
    <w:multiLevelType w:val="multilevel"/>
    <w:tmpl w:val="DF2070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3942AB"/>
    <w:multiLevelType w:val="multilevel"/>
    <w:tmpl w:val="C46ABA16"/>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161961"/>
    <w:multiLevelType w:val="multilevel"/>
    <w:tmpl w:val="9B5EEF6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FE78D1"/>
    <w:multiLevelType w:val="multilevel"/>
    <w:tmpl w:val="80D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D44CBD"/>
    <w:multiLevelType w:val="multilevel"/>
    <w:tmpl w:val="7AB0242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8"/>
  </w:num>
  <w:num w:numId="17">
    <w:abstractNumId w:val="25"/>
  </w:num>
  <w:num w:numId="18">
    <w:abstractNumId w:val="27"/>
  </w:num>
  <w:num w:numId="19">
    <w:abstractNumId w:val="14"/>
  </w:num>
  <w:num w:numId="20">
    <w:abstractNumId w:val="19"/>
  </w:num>
  <w:num w:numId="21">
    <w:abstractNumId w:val="29"/>
  </w:num>
  <w:num w:numId="22">
    <w:abstractNumId w:val="22"/>
  </w:num>
  <w:num w:numId="23">
    <w:abstractNumId w:val="26"/>
  </w:num>
  <w:num w:numId="24">
    <w:abstractNumId w:val="15"/>
  </w:num>
  <w:num w:numId="25">
    <w:abstractNumId w:val="23"/>
  </w:num>
  <w:num w:numId="26">
    <w:abstractNumId w:val="28"/>
  </w:num>
  <w:num w:numId="27">
    <w:abstractNumId w:val="24"/>
  </w:num>
  <w:num w:numId="28">
    <w:abstractNumId w:val="17"/>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7769B"/>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BF539E"/>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F539E"/>
    <w:pPr>
      <w:textAlignment w:val="top"/>
    </w:pPr>
    <w:rPr>
      <w:rFonts w:eastAsiaTheme="minorEastAsia" w:cs="Times New Roman"/>
      <w:color w:val="000000"/>
      <w:sz w:val="24"/>
      <w:szCs w:val="24"/>
    </w:rPr>
  </w:style>
  <w:style w:type="character" w:customStyle="1" w:styleId="v121">
    <w:name w:val="v121"/>
    <w:basedOn w:val="Standardskrifttypeiafsnit"/>
    <w:rsid w:val="00BF539E"/>
    <w:rPr>
      <w:rFonts w:ascii="Verdana" w:hAnsi="Verdana" w:hint="default"/>
      <w:color w:val="000000"/>
      <w:sz w:val="24"/>
      <w:szCs w:val="24"/>
    </w:rPr>
  </w:style>
  <w:style w:type="paragraph" w:customStyle="1" w:styleId="agendabullettitle">
    <w:name w:val="agendabullettitle"/>
    <w:basedOn w:val="Normal"/>
    <w:rsid w:val="00BF539E"/>
    <w:pPr>
      <w:keepNext/>
      <w:textAlignment w:val="top"/>
    </w:pPr>
    <w:rPr>
      <w:rFonts w:eastAsiaTheme="minorEastAsia" w:cs="Times New Roman"/>
      <w:b/>
      <w:bCs/>
      <w:color w:val="000000"/>
    </w:rPr>
  </w:style>
  <w:style w:type="paragraph" w:customStyle="1" w:styleId="agendabullettext">
    <w:name w:val="agendabullettext"/>
    <w:basedOn w:val="Normal"/>
    <w:rsid w:val="00BF539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F539E"/>
    <w:rPr>
      <w:rFonts w:ascii="Verdana" w:hAnsi="Verdana" w:cs="Verdana"/>
      <w:b/>
      <w:bCs/>
      <w:kern w:val="32"/>
      <w:lang w:val="da-DK" w:eastAsia="da-DK"/>
    </w:rPr>
  </w:style>
  <w:style w:type="paragraph" w:customStyle="1" w:styleId="v10">
    <w:name w:val="v10"/>
    <w:basedOn w:val="Normal"/>
    <w:rsid w:val="00BF539E"/>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414715568">
      <w:bodyDiv w:val="1"/>
      <w:marLeft w:val="0"/>
      <w:marRight w:val="0"/>
      <w:marTop w:val="0"/>
      <w:marBottom w:val="0"/>
      <w:divBdr>
        <w:top w:val="none" w:sz="0" w:space="0" w:color="auto"/>
        <w:left w:val="none" w:sz="0" w:space="0" w:color="auto"/>
        <w:bottom w:val="none" w:sz="0" w:space="0" w:color="auto"/>
        <w:right w:val="none" w:sz="0" w:space="0" w:color="auto"/>
      </w:divBdr>
      <w:divsChild>
        <w:div w:id="659579944">
          <w:marLeft w:val="0"/>
          <w:marRight w:val="0"/>
          <w:marTop w:val="0"/>
          <w:marBottom w:val="0"/>
          <w:divBdr>
            <w:top w:val="none" w:sz="0" w:space="0" w:color="auto"/>
            <w:left w:val="none" w:sz="0" w:space="0" w:color="auto"/>
            <w:bottom w:val="none" w:sz="0" w:space="0" w:color="auto"/>
            <w:right w:val="none" w:sz="0" w:space="0" w:color="auto"/>
          </w:divBdr>
        </w:div>
      </w:divsChild>
    </w:div>
    <w:div w:id="880747326">
      <w:bodyDiv w:val="1"/>
      <w:marLeft w:val="0"/>
      <w:marRight w:val="0"/>
      <w:marTop w:val="0"/>
      <w:marBottom w:val="0"/>
      <w:divBdr>
        <w:top w:val="none" w:sz="0" w:space="0" w:color="auto"/>
        <w:left w:val="none" w:sz="0" w:space="0" w:color="auto"/>
        <w:bottom w:val="none" w:sz="0" w:space="0" w:color="auto"/>
        <w:right w:val="none" w:sz="0" w:space="0" w:color="auto"/>
      </w:divBdr>
    </w:div>
    <w:div w:id="1235821282">
      <w:bodyDiv w:val="1"/>
      <w:marLeft w:val="0"/>
      <w:marRight w:val="0"/>
      <w:marTop w:val="0"/>
      <w:marBottom w:val="0"/>
      <w:divBdr>
        <w:top w:val="none" w:sz="0" w:space="0" w:color="auto"/>
        <w:left w:val="none" w:sz="0" w:space="0" w:color="auto"/>
        <w:bottom w:val="none" w:sz="0" w:space="0" w:color="auto"/>
        <w:right w:val="none" w:sz="0" w:space="0" w:color="auto"/>
      </w:divBdr>
      <w:divsChild>
        <w:div w:id="1695307323">
          <w:marLeft w:val="0"/>
          <w:marRight w:val="0"/>
          <w:marTop w:val="0"/>
          <w:marBottom w:val="0"/>
          <w:divBdr>
            <w:top w:val="none" w:sz="0" w:space="0" w:color="auto"/>
            <w:left w:val="none" w:sz="0" w:space="0" w:color="auto"/>
            <w:bottom w:val="none" w:sz="0" w:space="0" w:color="auto"/>
            <w:right w:val="none" w:sz="0" w:space="0" w:color="auto"/>
          </w:divBdr>
        </w:div>
        <w:div w:id="1000353716">
          <w:marLeft w:val="0"/>
          <w:marRight w:val="0"/>
          <w:marTop w:val="0"/>
          <w:marBottom w:val="0"/>
          <w:divBdr>
            <w:top w:val="none" w:sz="0" w:space="0" w:color="auto"/>
            <w:left w:val="none" w:sz="0" w:space="0" w:color="auto"/>
            <w:bottom w:val="none" w:sz="0" w:space="0" w:color="auto"/>
            <w:right w:val="none" w:sz="0" w:space="0" w:color="auto"/>
          </w:divBdr>
        </w:div>
        <w:div w:id="575433230">
          <w:marLeft w:val="0"/>
          <w:marRight w:val="0"/>
          <w:marTop w:val="0"/>
          <w:marBottom w:val="0"/>
          <w:divBdr>
            <w:top w:val="none" w:sz="0" w:space="0" w:color="auto"/>
            <w:left w:val="none" w:sz="0" w:space="0" w:color="auto"/>
            <w:bottom w:val="none" w:sz="0" w:space="0" w:color="auto"/>
            <w:right w:val="none" w:sz="0" w:space="0" w:color="auto"/>
          </w:divBdr>
        </w:div>
        <w:div w:id="2030833938">
          <w:marLeft w:val="0"/>
          <w:marRight w:val="0"/>
          <w:marTop w:val="0"/>
          <w:marBottom w:val="0"/>
          <w:divBdr>
            <w:top w:val="none" w:sz="0" w:space="0" w:color="auto"/>
            <w:left w:val="none" w:sz="0" w:space="0" w:color="auto"/>
            <w:bottom w:val="none" w:sz="0" w:space="0" w:color="auto"/>
            <w:right w:val="none" w:sz="0" w:space="0" w:color="auto"/>
          </w:divBdr>
        </w:div>
        <w:div w:id="2005887396">
          <w:marLeft w:val="0"/>
          <w:marRight w:val="0"/>
          <w:marTop w:val="0"/>
          <w:marBottom w:val="0"/>
          <w:divBdr>
            <w:top w:val="none" w:sz="0" w:space="0" w:color="auto"/>
            <w:left w:val="none" w:sz="0" w:space="0" w:color="auto"/>
            <w:bottom w:val="none" w:sz="0" w:space="0" w:color="auto"/>
            <w:right w:val="none" w:sz="0" w:space="0" w:color="auto"/>
          </w:divBdr>
        </w:div>
        <w:div w:id="1742634134">
          <w:marLeft w:val="0"/>
          <w:marRight w:val="0"/>
          <w:marTop w:val="0"/>
          <w:marBottom w:val="0"/>
          <w:divBdr>
            <w:top w:val="none" w:sz="0" w:space="0" w:color="auto"/>
            <w:left w:val="none" w:sz="0" w:space="0" w:color="auto"/>
            <w:bottom w:val="none" w:sz="0" w:space="0" w:color="auto"/>
            <w:right w:val="none" w:sz="0" w:space="0" w:color="auto"/>
          </w:divBdr>
        </w:div>
        <w:div w:id="166208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21</Pages>
  <Words>2585</Words>
  <Characters>15769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2016-05-26T06:28:00Z</dcterms:created>
  <dcterms:modified xsi:type="dcterms:W3CDTF">2016-05-26T06:28:00Z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{AED804DD-877E-4F8B-B701-007001DDC6DE}</vt:lpwstr>
  </property>
</Properties>
</file>