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D52722"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B35D07" w:rsidRDefault="00B35D07">
      <w:pPr>
        <w:pStyle w:val="v12"/>
        <w:jc w:val="center"/>
        <w:divId w:val="189758659"/>
        <w:rPr>
          <w:b/>
          <w:bCs/>
        </w:rPr>
      </w:pPr>
      <w:bookmarkStart w:id="0" w:name="AC_AgendaStart2"/>
      <w:bookmarkStart w:id="1" w:name="AC_AgendaStart"/>
      <w:bookmarkEnd w:id="0"/>
      <w:bookmarkEnd w:id="1"/>
      <w:r>
        <w:rPr>
          <w:b/>
          <w:bCs/>
        </w:rPr>
        <w:t>Referat fra mødet i </w:t>
      </w:r>
      <w:r>
        <w:rPr>
          <w:b/>
          <w:bCs/>
        </w:rPr>
        <w:br/>
        <w:t>Social- og Omsorgsudvalget</w:t>
      </w:r>
    </w:p>
    <w:p w:rsidR="00B35D07" w:rsidRDefault="00B35D07">
      <w:pPr>
        <w:spacing w:after="240"/>
        <w:divId w:val="189758659"/>
      </w:pPr>
    </w:p>
    <w:p w:rsidR="00B35D07" w:rsidRDefault="00B35D07">
      <w:pPr>
        <w:pStyle w:val="v12"/>
        <w:jc w:val="center"/>
        <w:divId w:val="189758659"/>
      </w:pPr>
      <w:r>
        <w:t xml:space="preserve">(Indeholder åbne dagsordenspunkter) </w:t>
      </w:r>
    </w:p>
    <w:p w:rsidR="00B35D07" w:rsidRDefault="00B35D07">
      <w:pPr>
        <w:spacing w:after="240"/>
        <w:divId w:val="189758659"/>
      </w:pPr>
    </w:p>
    <w:tbl>
      <w:tblPr>
        <w:tblW w:w="5000" w:type="pct"/>
        <w:tblCellSpacing w:w="0" w:type="dxa"/>
        <w:tblCellMar>
          <w:left w:w="0" w:type="dxa"/>
          <w:right w:w="0" w:type="dxa"/>
        </w:tblCellMar>
        <w:tblLook w:val="04A0"/>
      </w:tblPr>
      <w:tblGrid>
        <w:gridCol w:w="2500"/>
        <w:gridCol w:w="5040"/>
      </w:tblGrid>
      <w:tr w:rsidR="00B35D07">
        <w:trPr>
          <w:divId w:val="189758659"/>
          <w:tblCellSpacing w:w="0" w:type="dxa"/>
        </w:trPr>
        <w:tc>
          <w:tcPr>
            <w:tcW w:w="2500" w:type="dxa"/>
            <w:tcMar>
              <w:top w:w="180" w:type="dxa"/>
              <w:left w:w="0" w:type="dxa"/>
              <w:bottom w:w="180" w:type="dxa"/>
              <w:right w:w="0" w:type="dxa"/>
            </w:tcMar>
            <w:hideMark/>
          </w:tcPr>
          <w:p w:rsidR="00B35D07" w:rsidRDefault="00B35D07">
            <w:pPr>
              <w:rPr>
                <w:sz w:val="24"/>
                <w:szCs w:val="24"/>
              </w:rPr>
            </w:pPr>
            <w:r>
              <w:rPr>
                <w:rStyle w:val="v121"/>
                <w:b/>
                <w:bCs/>
              </w:rPr>
              <w:t>Mødedato:</w:t>
            </w:r>
          </w:p>
        </w:tc>
        <w:tc>
          <w:tcPr>
            <w:tcW w:w="0" w:type="auto"/>
            <w:tcMar>
              <w:top w:w="180" w:type="dxa"/>
              <w:left w:w="0" w:type="dxa"/>
              <w:bottom w:w="180" w:type="dxa"/>
              <w:right w:w="0" w:type="dxa"/>
            </w:tcMar>
            <w:hideMark/>
          </w:tcPr>
          <w:p w:rsidR="00B35D07" w:rsidRDefault="00B35D07">
            <w:pPr>
              <w:rPr>
                <w:sz w:val="24"/>
                <w:szCs w:val="24"/>
              </w:rPr>
            </w:pPr>
            <w:r>
              <w:rPr>
                <w:rStyle w:val="v121"/>
              </w:rPr>
              <w:t>Mandag den 23. maj 2016</w:t>
            </w:r>
          </w:p>
        </w:tc>
      </w:tr>
      <w:tr w:rsidR="00B35D07">
        <w:trPr>
          <w:divId w:val="189758659"/>
          <w:tblCellSpacing w:w="0" w:type="dxa"/>
        </w:trPr>
        <w:tc>
          <w:tcPr>
            <w:tcW w:w="0" w:type="auto"/>
            <w:tcMar>
              <w:top w:w="180" w:type="dxa"/>
              <w:left w:w="0" w:type="dxa"/>
              <w:bottom w:w="180" w:type="dxa"/>
              <w:right w:w="0" w:type="dxa"/>
            </w:tcMar>
            <w:hideMark/>
          </w:tcPr>
          <w:p w:rsidR="00B35D07" w:rsidRDefault="00B35D07">
            <w:pPr>
              <w:rPr>
                <w:sz w:val="24"/>
                <w:szCs w:val="24"/>
              </w:rPr>
            </w:pPr>
            <w:r>
              <w:rPr>
                <w:rStyle w:val="v121"/>
                <w:b/>
                <w:bCs/>
              </w:rPr>
              <w:t>Mødested:</w:t>
            </w:r>
          </w:p>
        </w:tc>
        <w:tc>
          <w:tcPr>
            <w:tcW w:w="0" w:type="auto"/>
            <w:tcMar>
              <w:top w:w="180" w:type="dxa"/>
              <w:left w:w="0" w:type="dxa"/>
              <w:bottom w:w="180" w:type="dxa"/>
              <w:right w:w="0" w:type="dxa"/>
            </w:tcMar>
            <w:hideMark/>
          </w:tcPr>
          <w:p w:rsidR="00B35D07" w:rsidRDefault="00B35D07">
            <w:pPr>
              <w:rPr>
                <w:sz w:val="24"/>
                <w:szCs w:val="24"/>
              </w:rPr>
            </w:pPr>
            <w:r>
              <w:rPr>
                <w:rStyle w:val="v121"/>
              </w:rPr>
              <w:t>Meldahls Rådhus – Udvalgsværelset</w:t>
            </w:r>
          </w:p>
        </w:tc>
      </w:tr>
      <w:tr w:rsidR="00B35D07">
        <w:trPr>
          <w:divId w:val="189758659"/>
          <w:tblCellSpacing w:w="0" w:type="dxa"/>
        </w:trPr>
        <w:tc>
          <w:tcPr>
            <w:tcW w:w="0" w:type="auto"/>
            <w:tcMar>
              <w:top w:w="180" w:type="dxa"/>
              <w:left w:w="0" w:type="dxa"/>
              <w:bottom w:w="180" w:type="dxa"/>
              <w:right w:w="0" w:type="dxa"/>
            </w:tcMar>
            <w:hideMark/>
          </w:tcPr>
          <w:p w:rsidR="00B35D07" w:rsidRDefault="00B35D07">
            <w:pPr>
              <w:rPr>
                <w:sz w:val="24"/>
                <w:szCs w:val="24"/>
              </w:rPr>
            </w:pPr>
            <w:r>
              <w:rPr>
                <w:rStyle w:val="v121"/>
                <w:b/>
                <w:bCs/>
              </w:rPr>
              <w:t>Mødetidspunkt:</w:t>
            </w:r>
          </w:p>
        </w:tc>
        <w:tc>
          <w:tcPr>
            <w:tcW w:w="0" w:type="auto"/>
            <w:tcMar>
              <w:top w:w="180" w:type="dxa"/>
              <w:left w:w="0" w:type="dxa"/>
              <w:bottom w:w="180" w:type="dxa"/>
              <w:right w:w="0" w:type="dxa"/>
            </w:tcMar>
            <w:hideMark/>
          </w:tcPr>
          <w:p w:rsidR="00B35D07" w:rsidRDefault="00B35D07">
            <w:pPr>
              <w:rPr>
                <w:sz w:val="24"/>
                <w:szCs w:val="24"/>
              </w:rPr>
            </w:pPr>
            <w:r>
              <w:rPr>
                <w:rStyle w:val="v121"/>
              </w:rPr>
              <w:t>Kl. 8:00 - 12:00</w:t>
            </w:r>
          </w:p>
        </w:tc>
      </w:tr>
      <w:tr w:rsidR="00B35D07">
        <w:trPr>
          <w:divId w:val="189758659"/>
          <w:tblCellSpacing w:w="0" w:type="dxa"/>
        </w:trPr>
        <w:tc>
          <w:tcPr>
            <w:tcW w:w="0" w:type="auto"/>
            <w:tcMar>
              <w:top w:w="180" w:type="dxa"/>
              <w:left w:w="0" w:type="dxa"/>
              <w:bottom w:w="180" w:type="dxa"/>
              <w:right w:w="0" w:type="dxa"/>
            </w:tcMar>
            <w:hideMark/>
          </w:tcPr>
          <w:p w:rsidR="00B35D07" w:rsidRDefault="00B35D07">
            <w:pPr>
              <w:rPr>
                <w:sz w:val="24"/>
                <w:szCs w:val="24"/>
              </w:rPr>
            </w:pPr>
            <w:r>
              <w:rPr>
                <w:rStyle w:val="v121"/>
                <w:b/>
                <w:bCs/>
              </w:rPr>
              <w:t>Medlemmer:</w:t>
            </w:r>
          </w:p>
        </w:tc>
        <w:tc>
          <w:tcPr>
            <w:tcW w:w="0" w:type="auto"/>
            <w:tcMar>
              <w:top w:w="180" w:type="dxa"/>
              <w:left w:w="0" w:type="dxa"/>
              <w:bottom w:w="180" w:type="dxa"/>
              <w:right w:w="0" w:type="dxa"/>
            </w:tcMar>
            <w:hideMark/>
          </w:tcPr>
          <w:p w:rsidR="00B35D07" w:rsidRDefault="00B35D07">
            <w:pPr>
              <w:rPr>
                <w:sz w:val="24"/>
                <w:szCs w:val="24"/>
              </w:rPr>
            </w:pPr>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bl>
    <w:p w:rsidR="00B35D07" w:rsidRDefault="00B35D07">
      <w:pPr>
        <w:divId w:val="189758659"/>
      </w:pPr>
    </w:p>
    <w:p w:rsidR="00B35D07" w:rsidRDefault="00B35D07">
      <w:pPr>
        <w:divId w:val="785196217"/>
      </w:pPr>
    </w:p>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B35D07" w:rsidRDefault="00B35D0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AB28C2">
        <w:rPr>
          <w:noProof/>
          <w:color w:val="000000"/>
        </w:rPr>
        <w:t>34</w:t>
      </w:r>
      <w:r>
        <w:rPr>
          <w:rFonts w:asciiTheme="minorHAnsi" w:eastAsiaTheme="minorEastAsia" w:hAnsiTheme="minorHAnsi" w:cstheme="minorBidi"/>
          <w:noProof/>
          <w:sz w:val="22"/>
          <w:szCs w:val="22"/>
        </w:rPr>
        <w:tab/>
      </w:r>
      <w:r w:rsidRPr="00AB28C2">
        <w:rPr>
          <w:noProof/>
          <w:color w:val="000000"/>
        </w:rPr>
        <w:t>Godkendelse af dagsorden</w:t>
      </w:r>
      <w:r>
        <w:rPr>
          <w:noProof/>
        </w:rPr>
        <w:tab/>
      </w:r>
      <w:r>
        <w:rPr>
          <w:noProof/>
        </w:rPr>
        <w:fldChar w:fldCharType="begin"/>
      </w:r>
      <w:r>
        <w:rPr>
          <w:noProof/>
        </w:rPr>
        <w:instrText xml:space="preserve"> PAGEREF _Toc451948144 \h </w:instrText>
      </w:r>
      <w:r>
        <w:rPr>
          <w:noProof/>
        </w:rPr>
      </w:r>
      <w:r>
        <w:rPr>
          <w:noProof/>
        </w:rPr>
        <w:fldChar w:fldCharType="separate"/>
      </w:r>
      <w:r>
        <w:rPr>
          <w:noProof/>
        </w:rPr>
        <w:t>3</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35</w:t>
      </w:r>
      <w:r>
        <w:rPr>
          <w:rFonts w:asciiTheme="minorHAnsi" w:eastAsiaTheme="minorEastAsia" w:hAnsiTheme="minorHAnsi" w:cstheme="minorBidi"/>
          <w:noProof/>
          <w:sz w:val="22"/>
          <w:szCs w:val="22"/>
        </w:rPr>
        <w:tab/>
      </w:r>
      <w:r w:rsidRPr="00AB28C2">
        <w:rPr>
          <w:noProof/>
          <w:color w:val="000000"/>
        </w:rPr>
        <w:t>1. Budgetopfølgning 2016, Social- og Omsorg</w:t>
      </w:r>
      <w:r w:rsidRPr="00AB28C2">
        <w:rPr>
          <w:noProof/>
          <w:color w:val="000000"/>
        </w:rPr>
        <w:t>s</w:t>
      </w:r>
      <w:r w:rsidRPr="00AB28C2">
        <w:rPr>
          <w:noProof/>
          <w:color w:val="000000"/>
        </w:rPr>
        <w:t>udvalget</w:t>
      </w:r>
      <w:r>
        <w:rPr>
          <w:noProof/>
        </w:rPr>
        <w:tab/>
      </w:r>
      <w:r>
        <w:rPr>
          <w:noProof/>
        </w:rPr>
        <w:fldChar w:fldCharType="begin"/>
      </w:r>
      <w:r>
        <w:rPr>
          <w:noProof/>
        </w:rPr>
        <w:instrText xml:space="preserve"> PAGEREF _Toc451948145 \h </w:instrText>
      </w:r>
      <w:r>
        <w:rPr>
          <w:noProof/>
        </w:rPr>
      </w:r>
      <w:r>
        <w:rPr>
          <w:noProof/>
        </w:rPr>
        <w:fldChar w:fldCharType="separate"/>
      </w:r>
      <w:r>
        <w:rPr>
          <w:noProof/>
        </w:rPr>
        <w:t>4</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36</w:t>
      </w:r>
      <w:r>
        <w:rPr>
          <w:rFonts w:asciiTheme="minorHAnsi" w:eastAsiaTheme="minorEastAsia" w:hAnsiTheme="minorHAnsi" w:cstheme="minorBidi"/>
          <w:noProof/>
          <w:sz w:val="22"/>
          <w:szCs w:val="22"/>
        </w:rPr>
        <w:tab/>
      </w:r>
      <w:r w:rsidRPr="00AB28C2">
        <w:rPr>
          <w:noProof/>
          <w:color w:val="000000"/>
        </w:rPr>
        <w:t>Drøftelse af budget 2017</w:t>
      </w:r>
      <w:r>
        <w:rPr>
          <w:noProof/>
        </w:rPr>
        <w:tab/>
      </w:r>
      <w:r>
        <w:rPr>
          <w:noProof/>
        </w:rPr>
        <w:fldChar w:fldCharType="begin"/>
      </w:r>
      <w:r>
        <w:rPr>
          <w:noProof/>
        </w:rPr>
        <w:instrText xml:space="preserve"> PAGEREF _Toc451948146 \h </w:instrText>
      </w:r>
      <w:r>
        <w:rPr>
          <w:noProof/>
        </w:rPr>
      </w:r>
      <w:r>
        <w:rPr>
          <w:noProof/>
        </w:rPr>
        <w:fldChar w:fldCharType="separate"/>
      </w:r>
      <w:r>
        <w:rPr>
          <w:noProof/>
        </w:rPr>
        <w:t>8</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37</w:t>
      </w:r>
      <w:r>
        <w:rPr>
          <w:rFonts w:asciiTheme="minorHAnsi" w:eastAsiaTheme="minorEastAsia" w:hAnsiTheme="minorHAnsi" w:cstheme="minorBidi"/>
          <w:noProof/>
          <w:sz w:val="22"/>
          <w:szCs w:val="22"/>
        </w:rPr>
        <w:tab/>
      </w:r>
      <w:r w:rsidRPr="00AB28C2">
        <w:rPr>
          <w:noProof/>
          <w:color w:val="000000"/>
        </w:rPr>
        <w:t>Delegationsplan for Social- og Omsorgsudvalget</w:t>
      </w:r>
      <w:r>
        <w:rPr>
          <w:noProof/>
        </w:rPr>
        <w:tab/>
      </w:r>
      <w:r>
        <w:rPr>
          <w:noProof/>
        </w:rPr>
        <w:fldChar w:fldCharType="begin"/>
      </w:r>
      <w:r>
        <w:rPr>
          <w:noProof/>
        </w:rPr>
        <w:instrText xml:space="preserve"> PAGEREF _Toc451948147 \h </w:instrText>
      </w:r>
      <w:r>
        <w:rPr>
          <w:noProof/>
        </w:rPr>
      </w:r>
      <w:r>
        <w:rPr>
          <w:noProof/>
        </w:rPr>
        <w:fldChar w:fldCharType="separate"/>
      </w:r>
      <w:r>
        <w:rPr>
          <w:noProof/>
        </w:rPr>
        <w:t>9</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38</w:t>
      </w:r>
      <w:r>
        <w:rPr>
          <w:rFonts w:asciiTheme="minorHAnsi" w:eastAsiaTheme="minorEastAsia" w:hAnsiTheme="minorHAnsi" w:cstheme="minorBidi"/>
          <w:noProof/>
          <w:sz w:val="22"/>
          <w:szCs w:val="22"/>
        </w:rPr>
        <w:tab/>
      </w:r>
      <w:r w:rsidRPr="00AB28C2">
        <w:rPr>
          <w:noProof/>
          <w:color w:val="000000"/>
        </w:rPr>
        <w:t>Ansøgning om godkendelse som tilskudberettiget Pensionistforening - Pensionistklubben Frecia</w:t>
      </w:r>
      <w:r>
        <w:rPr>
          <w:noProof/>
        </w:rPr>
        <w:tab/>
      </w:r>
      <w:r>
        <w:rPr>
          <w:noProof/>
        </w:rPr>
        <w:fldChar w:fldCharType="begin"/>
      </w:r>
      <w:r>
        <w:rPr>
          <w:noProof/>
        </w:rPr>
        <w:instrText xml:space="preserve"> PAGEREF _Toc451948148 \h </w:instrText>
      </w:r>
      <w:r>
        <w:rPr>
          <w:noProof/>
        </w:rPr>
      </w:r>
      <w:r>
        <w:rPr>
          <w:noProof/>
        </w:rPr>
        <w:fldChar w:fldCharType="separate"/>
      </w:r>
      <w:r>
        <w:rPr>
          <w:noProof/>
        </w:rPr>
        <w:t>10</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39</w:t>
      </w:r>
      <w:r>
        <w:rPr>
          <w:rFonts w:asciiTheme="minorHAnsi" w:eastAsiaTheme="minorEastAsia" w:hAnsiTheme="minorHAnsi" w:cstheme="minorBidi"/>
          <w:noProof/>
          <w:sz w:val="22"/>
          <w:szCs w:val="22"/>
        </w:rPr>
        <w:tab/>
      </w:r>
      <w:r w:rsidRPr="00AB28C2">
        <w:rPr>
          <w:noProof/>
          <w:color w:val="000000"/>
        </w:rPr>
        <w:t>Orientering om udbetaling af støtte til godkendte pensionistklubber i Fredericia 2016</w:t>
      </w:r>
      <w:r>
        <w:rPr>
          <w:noProof/>
        </w:rPr>
        <w:tab/>
      </w:r>
      <w:r>
        <w:rPr>
          <w:noProof/>
        </w:rPr>
        <w:fldChar w:fldCharType="begin"/>
      </w:r>
      <w:r>
        <w:rPr>
          <w:noProof/>
        </w:rPr>
        <w:instrText xml:space="preserve"> PAGEREF _Toc451948149 \h </w:instrText>
      </w:r>
      <w:r>
        <w:rPr>
          <w:noProof/>
        </w:rPr>
      </w:r>
      <w:r>
        <w:rPr>
          <w:noProof/>
        </w:rPr>
        <w:fldChar w:fldCharType="separate"/>
      </w:r>
      <w:r>
        <w:rPr>
          <w:noProof/>
        </w:rPr>
        <w:t>12</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40</w:t>
      </w:r>
      <w:r>
        <w:rPr>
          <w:rFonts w:asciiTheme="minorHAnsi" w:eastAsiaTheme="minorEastAsia" w:hAnsiTheme="minorHAnsi" w:cstheme="minorBidi"/>
          <w:noProof/>
          <w:sz w:val="22"/>
          <w:szCs w:val="22"/>
        </w:rPr>
        <w:tab/>
      </w:r>
      <w:r w:rsidRPr="00AB28C2">
        <w:rPr>
          <w:noProof/>
          <w:color w:val="000000"/>
        </w:rPr>
        <w:t>Støtte efter Servicelovens § 18 - 2. uddeling vedrørende 2016</w:t>
      </w:r>
      <w:r>
        <w:rPr>
          <w:noProof/>
        </w:rPr>
        <w:tab/>
      </w:r>
      <w:r>
        <w:rPr>
          <w:noProof/>
        </w:rPr>
        <w:fldChar w:fldCharType="begin"/>
      </w:r>
      <w:r>
        <w:rPr>
          <w:noProof/>
        </w:rPr>
        <w:instrText xml:space="preserve"> PAGEREF _Toc451948150 \h </w:instrText>
      </w:r>
      <w:r>
        <w:rPr>
          <w:noProof/>
        </w:rPr>
      </w:r>
      <w:r>
        <w:rPr>
          <w:noProof/>
        </w:rPr>
        <w:fldChar w:fldCharType="separate"/>
      </w:r>
      <w:r>
        <w:rPr>
          <w:noProof/>
        </w:rPr>
        <w:t>14</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41</w:t>
      </w:r>
      <w:r>
        <w:rPr>
          <w:rFonts w:asciiTheme="minorHAnsi" w:eastAsiaTheme="minorEastAsia" w:hAnsiTheme="minorHAnsi" w:cstheme="minorBidi"/>
          <w:noProof/>
          <w:sz w:val="22"/>
          <w:szCs w:val="22"/>
        </w:rPr>
        <w:tab/>
      </w:r>
      <w:r w:rsidRPr="00AB28C2">
        <w:rPr>
          <w:noProof/>
          <w:color w:val="000000"/>
        </w:rPr>
        <w:t>Aktiviteter for borgere med selvvalgt fridag på Center Kobbelgaarden</w:t>
      </w:r>
      <w:r>
        <w:rPr>
          <w:noProof/>
        </w:rPr>
        <w:tab/>
      </w:r>
      <w:r>
        <w:rPr>
          <w:noProof/>
        </w:rPr>
        <w:fldChar w:fldCharType="begin"/>
      </w:r>
      <w:r>
        <w:rPr>
          <w:noProof/>
        </w:rPr>
        <w:instrText xml:space="preserve"> PAGEREF _Toc451948151 \h </w:instrText>
      </w:r>
      <w:r>
        <w:rPr>
          <w:noProof/>
        </w:rPr>
      </w:r>
      <w:r>
        <w:rPr>
          <w:noProof/>
        </w:rPr>
        <w:fldChar w:fldCharType="separate"/>
      </w:r>
      <w:r>
        <w:rPr>
          <w:noProof/>
        </w:rPr>
        <w:t>18</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42</w:t>
      </w:r>
      <w:r>
        <w:rPr>
          <w:rFonts w:asciiTheme="minorHAnsi" w:eastAsiaTheme="minorEastAsia" w:hAnsiTheme="minorHAnsi" w:cstheme="minorBidi"/>
          <w:noProof/>
          <w:sz w:val="22"/>
          <w:szCs w:val="22"/>
        </w:rPr>
        <w:tab/>
      </w:r>
      <w:r w:rsidRPr="00AB28C2">
        <w:rPr>
          <w:noProof/>
          <w:color w:val="000000"/>
        </w:rPr>
        <w:t>Indsats for sårbare unge</w:t>
      </w:r>
      <w:r>
        <w:rPr>
          <w:noProof/>
        </w:rPr>
        <w:tab/>
      </w:r>
      <w:r>
        <w:rPr>
          <w:noProof/>
        </w:rPr>
        <w:fldChar w:fldCharType="begin"/>
      </w:r>
      <w:r>
        <w:rPr>
          <w:noProof/>
        </w:rPr>
        <w:instrText xml:space="preserve"> PAGEREF _Toc451948152 \h </w:instrText>
      </w:r>
      <w:r>
        <w:rPr>
          <w:noProof/>
        </w:rPr>
      </w:r>
      <w:r>
        <w:rPr>
          <w:noProof/>
        </w:rPr>
        <w:fldChar w:fldCharType="separate"/>
      </w:r>
      <w:r>
        <w:rPr>
          <w:noProof/>
        </w:rPr>
        <w:t>20</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43</w:t>
      </w:r>
      <w:r>
        <w:rPr>
          <w:rFonts w:asciiTheme="minorHAnsi" w:eastAsiaTheme="minorEastAsia" w:hAnsiTheme="minorHAnsi" w:cstheme="minorBidi"/>
          <w:noProof/>
          <w:sz w:val="22"/>
          <w:szCs w:val="22"/>
        </w:rPr>
        <w:tab/>
      </w:r>
      <w:r w:rsidRPr="00AB28C2">
        <w:rPr>
          <w:noProof/>
          <w:color w:val="000000"/>
        </w:rPr>
        <w:t>Hjertestartere i Fredericia Kommune</w:t>
      </w:r>
      <w:r>
        <w:rPr>
          <w:noProof/>
        </w:rPr>
        <w:tab/>
      </w:r>
      <w:r>
        <w:rPr>
          <w:noProof/>
        </w:rPr>
        <w:fldChar w:fldCharType="begin"/>
      </w:r>
      <w:r>
        <w:rPr>
          <w:noProof/>
        </w:rPr>
        <w:instrText xml:space="preserve"> PAGEREF _Toc451948153 \h </w:instrText>
      </w:r>
      <w:r>
        <w:rPr>
          <w:noProof/>
        </w:rPr>
      </w:r>
      <w:r>
        <w:rPr>
          <w:noProof/>
        </w:rPr>
        <w:fldChar w:fldCharType="separate"/>
      </w:r>
      <w:r>
        <w:rPr>
          <w:noProof/>
        </w:rPr>
        <w:t>23</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44</w:t>
      </w:r>
      <w:r>
        <w:rPr>
          <w:rFonts w:asciiTheme="minorHAnsi" w:eastAsiaTheme="minorEastAsia" w:hAnsiTheme="minorHAnsi" w:cstheme="minorBidi"/>
          <w:noProof/>
          <w:sz w:val="22"/>
          <w:szCs w:val="22"/>
        </w:rPr>
        <w:tab/>
      </w:r>
      <w:r w:rsidRPr="00AB28C2">
        <w:rPr>
          <w:noProof/>
          <w:color w:val="000000"/>
        </w:rPr>
        <w:t>Orientering - Status på Projekt Dit Akuttilbud</w:t>
      </w:r>
      <w:r>
        <w:rPr>
          <w:noProof/>
        </w:rPr>
        <w:tab/>
      </w:r>
      <w:r>
        <w:rPr>
          <w:noProof/>
        </w:rPr>
        <w:fldChar w:fldCharType="begin"/>
      </w:r>
      <w:r>
        <w:rPr>
          <w:noProof/>
        </w:rPr>
        <w:instrText xml:space="preserve"> PAGEREF _Toc451948154 \h </w:instrText>
      </w:r>
      <w:r>
        <w:rPr>
          <w:noProof/>
        </w:rPr>
      </w:r>
      <w:r>
        <w:rPr>
          <w:noProof/>
        </w:rPr>
        <w:fldChar w:fldCharType="separate"/>
      </w:r>
      <w:r>
        <w:rPr>
          <w:noProof/>
        </w:rPr>
        <w:t>24</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45</w:t>
      </w:r>
      <w:r>
        <w:rPr>
          <w:rFonts w:asciiTheme="minorHAnsi" w:eastAsiaTheme="minorEastAsia" w:hAnsiTheme="minorHAnsi" w:cstheme="minorBidi"/>
          <w:noProof/>
          <w:sz w:val="22"/>
          <w:szCs w:val="22"/>
        </w:rPr>
        <w:tab/>
      </w:r>
      <w:r w:rsidRPr="00AB28C2">
        <w:rPr>
          <w:noProof/>
          <w:color w:val="000000"/>
        </w:rPr>
        <w:t>Orientering - Status på Projekt en ny indgang til Voksenservice</w:t>
      </w:r>
      <w:r>
        <w:rPr>
          <w:noProof/>
        </w:rPr>
        <w:tab/>
      </w:r>
      <w:r>
        <w:rPr>
          <w:noProof/>
        </w:rPr>
        <w:fldChar w:fldCharType="begin"/>
      </w:r>
      <w:r>
        <w:rPr>
          <w:noProof/>
        </w:rPr>
        <w:instrText xml:space="preserve"> PAGEREF _Toc451948155 \h </w:instrText>
      </w:r>
      <w:r>
        <w:rPr>
          <w:noProof/>
        </w:rPr>
      </w:r>
      <w:r>
        <w:rPr>
          <w:noProof/>
        </w:rPr>
        <w:fldChar w:fldCharType="separate"/>
      </w:r>
      <w:r>
        <w:rPr>
          <w:noProof/>
        </w:rPr>
        <w:t>25</w:t>
      </w:r>
      <w:r>
        <w:rPr>
          <w:noProof/>
        </w:rPr>
        <w:fldChar w:fldCharType="end"/>
      </w:r>
    </w:p>
    <w:p w:rsidR="00B35D07" w:rsidRDefault="00B35D07">
      <w:pPr>
        <w:pStyle w:val="Indholdsfortegnelse1"/>
        <w:rPr>
          <w:rFonts w:asciiTheme="minorHAnsi" w:eastAsiaTheme="minorEastAsia" w:hAnsiTheme="minorHAnsi" w:cstheme="minorBidi"/>
          <w:noProof/>
          <w:sz w:val="22"/>
          <w:szCs w:val="22"/>
        </w:rPr>
      </w:pPr>
      <w:r w:rsidRPr="00AB28C2">
        <w:rPr>
          <w:noProof/>
          <w:color w:val="000000"/>
        </w:rPr>
        <w:t>46</w:t>
      </w:r>
      <w:r>
        <w:rPr>
          <w:rFonts w:asciiTheme="minorHAnsi" w:eastAsiaTheme="minorEastAsia" w:hAnsiTheme="minorHAnsi" w:cstheme="minorBidi"/>
          <w:noProof/>
          <w:sz w:val="22"/>
          <w:szCs w:val="22"/>
        </w:rPr>
        <w:tab/>
      </w:r>
      <w:r w:rsidRPr="00AB28C2">
        <w:rPr>
          <w:noProof/>
          <w:color w:val="000000"/>
        </w:rPr>
        <w:t>Lukket - Orientering</w:t>
      </w:r>
      <w:r>
        <w:rPr>
          <w:noProof/>
        </w:rPr>
        <w:tab/>
      </w:r>
      <w:r>
        <w:rPr>
          <w:noProof/>
        </w:rPr>
        <w:fldChar w:fldCharType="begin"/>
      </w:r>
      <w:r>
        <w:rPr>
          <w:noProof/>
        </w:rPr>
        <w:instrText xml:space="preserve"> PAGEREF _Toc451948156 \h </w:instrText>
      </w:r>
      <w:r>
        <w:rPr>
          <w:noProof/>
        </w:rPr>
      </w:r>
      <w:r>
        <w:rPr>
          <w:noProof/>
        </w:rPr>
        <w:fldChar w:fldCharType="separate"/>
      </w:r>
      <w:r>
        <w:rPr>
          <w:noProof/>
        </w:rPr>
        <w:t>26</w:t>
      </w:r>
      <w:r>
        <w:rPr>
          <w:noProof/>
        </w:rPr>
        <w:fldChar w:fldCharType="end"/>
      </w:r>
    </w:p>
    <w:p w:rsidR="00CA07BB" w:rsidRDefault="00B35D07" w:rsidP="005203C1">
      <w:r>
        <w:fldChar w:fldCharType="end"/>
      </w:r>
    </w:p>
    <w:p w:rsidR="00B35D07" w:rsidRDefault="00B35D07">
      <w:pPr>
        <w:pStyle w:val="Overskrift1"/>
        <w:pageBreakBefore/>
        <w:textAlignment w:val="top"/>
        <w:divId w:val="499393171"/>
        <w:rPr>
          <w:color w:val="000000"/>
        </w:rPr>
      </w:pPr>
      <w:bookmarkStart w:id="3" w:name="AC_AgendaStart3"/>
      <w:bookmarkStart w:id="4" w:name="_Toc451948144"/>
      <w:bookmarkEnd w:id="3"/>
      <w:r>
        <w:rPr>
          <w:color w:val="000000"/>
        </w:rPr>
        <w:lastRenderedPageBreak/>
        <w:t>34</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agendabullettext"/>
        <w:divId w:val="499393171"/>
      </w:pPr>
      <w:r>
        <w:t> </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agendabullettext"/>
        <w:divId w:val="499393171"/>
      </w:pPr>
      <w:r>
        <w:t> </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agendabullettext"/>
        <w:divId w:val="499393171"/>
      </w:pPr>
      <w:r>
        <w:t> </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Fagafdelingen indstiller</w:t>
      </w:r>
    </w:p>
    <w:p w:rsidR="00B35D07" w:rsidRDefault="00B35D07">
      <w:pPr>
        <w:divId w:val="499393171"/>
      </w:pPr>
    </w:p>
    <w:p w:rsidR="00B35D07" w:rsidRDefault="00B35D07">
      <w:pPr>
        <w:divId w:val="499393171"/>
      </w:pPr>
    </w:p>
    <w:p w:rsidR="00B35D07" w:rsidRDefault="00B35D07">
      <w:pPr>
        <w:pStyle w:val="agendabullettitle"/>
        <w:divId w:val="499393171"/>
      </w:pPr>
      <w:r>
        <w:t xml:space="preserve">Bilag: </w:t>
      </w: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Godkendt.</w:t>
      </w:r>
      <w:bookmarkStart w:id="5" w:name="AcadreMMBulletLastPosition"/>
    </w:p>
    <w:p w:rsidR="00B35D07" w:rsidRDefault="00B35D07">
      <w:pPr>
        <w:divId w:val="499393171"/>
      </w:pPr>
    </w:p>
    <w:p w:rsidR="00B35D07" w:rsidRDefault="00B35D07">
      <w:pPr>
        <w:pStyle w:val="Overskrift1"/>
        <w:pageBreakBefore/>
        <w:textAlignment w:val="top"/>
        <w:divId w:val="499393171"/>
        <w:rPr>
          <w:color w:val="000000"/>
        </w:rPr>
      </w:pPr>
      <w:bookmarkStart w:id="6" w:name="_Toc451948145"/>
      <w:r>
        <w:rPr>
          <w:color w:val="000000"/>
        </w:rPr>
        <w:lastRenderedPageBreak/>
        <w:t>35</w:t>
      </w:r>
      <w:r>
        <w:rPr>
          <w:color w:val="000000"/>
        </w:rPr>
        <w:tab/>
        <w:t>1. Budgetopfølgning 2016, Social- og Omsorgsudvalget</w:t>
      </w:r>
      <w:bookmarkEnd w:id="6"/>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Sagsnr.:16/2450</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divId w:val="499393171"/>
      </w:pPr>
      <w:r>
        <w:t xml:space="preserve">I henhold til kommunens principper for økonomistyring gennemføres der hvert år 3 overordnede budgetopfølgninger. Ved budgetopfølgningerne kan budgettet tilrettes i overensstemmelse med de retningslinjer, der gælder for budgetlægningen, det vil sige, at der kan tilrettes for: </w:t>
      </w:r>
    </w:p>
    <w:p w:rsidR="00B35D07" w:rsidRDefault="00B35D07">
      <w:pPr>
        <w:pStyle w:val="NormalWeb"/>
        <w:divId w:val="499393171"/>
      </w:pPr>
      <w:r>
        <w:t> </w:t>
      </w:r>
    </w:p>
    <w:p w:rsidR="00B35D07" w:rsidRDefault="00B35D07">
      <w:pPr>
        <w:pStyle w:val="NormalWeb"/>
        <w:divId w:val="499393171"/>
      </w:pPr>
      <w:r>
        <w:t xml:space="preserve">•         Ny lovgivning </w:t>
      </w:r>
    </w:p>
    <w:p w:rsidR="00B35D07" w:rsidRDefault="00B35D07">
      <w:pPr>
        <w:pStyle w:val="NormalWeb"/>
        <w:divId w:val="499393171"/>
      </w:pPr>
      <w:r>
        <w:t xml:space="preserve">•         Byrådsbeslutninger </w:t>
      </w:r>
    </w:p>
    <w:p w:rsidR="00B35D07" w:rsidRDefault="00B35D07">
      <w:pPr>
        <w:pStyle w:val="NormalWeb"/>
        <w:divId w:val="499393171"/>
      </w:pPr>
      <w:r>
        <w:t xml:space="preserve">•         Ændret efterspørgsel på overførselsudgifterne </w:t>
      </w:r>
    </w:p>
    <w:p w:rsidR="00B35D07" w:rsidRDefault="00B35D07">
      <w:pPr>
        <w:pStyle w:val="NormalWeb"/>
        <w:divId w:val="499393171"/>
      </w:pPr>
      <w:r>
        <w:t>•         Fejl og mangler</w:t>
      </w:r>
    </w:p>
    <w:p w:rsidR="00B35D07" w:rsidRDefault="00B35D07">
      <w:pPr>
        <w:pStyle w:val="NormalWeb"/>
        <w:divId w:val="499393171"/>
      </w:pPr>
      <w:r>
        <w:t> </w:t>
      </w:r>
    </w:p>
    <w:p w:rsidR="00B35D07" w:rsidRDefault="00B35D07">
      <w:pPr>
        <w:pStyle w:val="NormalWeb"/>
        <w:divId w:val="499393171"/>
      </w:pPr>
      <w:r>
        <w:t>For alle øvrige budgetmæssige afvigelser gælder rammestyringens pri</w:t>
      </w:r>
      <w:r>
        <w:t>n</w:t>
      </w:r>
      <w:r>
        <w:t>cipper – overskridelser på ét område skal finansieres via reduktioner på andre områder inden for udvalgets ramme. Hvis udvalget alligevel vælger at ansøge om tillægsbevillinger, som ikke er omfattet af ovenstående spi</w:t>
      </w:r>
      <w:r>
        <w:t>l</w:t>
      </w:r>
      <w:r>
        <w:t>leregler, skal der særskilt tages stilling hertil i Byrådet.</w:t>
      </w:r>
    </w:p>
    <w:p w:rsidR="00B35D07" w:rsidRDefault="00B35D07">
      <w:pPr>
        <w:pStyle w:val="NormalWeb"/>
        <w:divId w:val="499393171"/>
      </w:pPr>
      <w:r>
        <w:t> </w:t>
      </w:r>
    </w:p>
    <w:p w:rsidR="00B35D07" w:rsidRDefault="00B35D07">
      <w:pPr>
        <w:pStyle w:val="NormalWeb"/>
        <w:divId w:val="499393171"/>
      </w:pPr>
      <w:r>
        <w:t>Udvalgets økonomi fra vedtaget budget til forventet regnskab er vist i vedlagte tabel for 1. budgetopfølgning 2016 – se bilaget ”Tabel - 1. bu</w:t>
      </w:r>
      <w:r>
        <w:t>d</w:t>
      </w:r>
      <w:r>
        <w:t>getopfølgning 2016”. Tallene dækker perioden til og med marts måned.</w:t>
      </w:r>
    </w:p>
    <w:p w:rsidR="00B35D07" w:rsidRDefault="00B35D07">
      <w:pPr>
        <w:pStyle w:val="NormalWeb"/>
        <w:divId w:val="499393171"/>
      </w:pPr>
      <w:r>
        <w:t> </w:t>
      </w:r>
    </w:p>
    <w:p w:rsidR="00B35D07" w:rsidRDefault="00B35D07">
      <w:pPr>
        <w:pStyle w:val="NormalWeb"/>
        <w:divId w:val="499393171"/>
      </w:pPr>
      <w:r>
        <w:t>I det følgende er indholdet i de enkelte kolonner i oversigten kort beskr</w:t>
      </w:r>
      <w:r>
        <w:t>e</w:t>
      </w:r>
      <w:r>
        <w:t>vet:</w:t>
      </w:r>
    </w:p>
    <w:p w:rsidR="00B35D07" w:rsidRDefault="00B35D07">
      <w:pPr>
        <w:pStyle w:val="NormalWeb"/>
        <w:divId w:val="499393171"/>
      </w:pPr>
      <w:r>
        <w:t> </w:t>
      </w:r>
    </w:p>
    <w:p w:rsidR="00B35D07" w:rsidRDefault="00B35D07">
      <w:pPr>
        <w:pStyle w:val="NormalWeb"/>
        <w:divId w:val="499393171"/>
      </w:pPr>
      <w:r>
        <w:rPr>
          <w:u w:val="single"/>
        </w:rPr>
        <w:t>Korrigeret budget </w:t>
      </w:r>
    </w:p>
    <w:p w:rsidR="00B35D07" w:rsidRDefault="00B35D07">
      <w:pPr>
        <w:pStyle w:val="NormalWeb"/>
        <w:divId w:val="499393171"/>
      </w:pPr>
      <w:r>
        <w:t>Kolonnen ”Korrigeret Budget” dækker over dels vedtaget budget, Spar/lån 2016&lt;&gt;2017 samt evt. meddelte tillægsbevillinger til 2016.</w:t>
      </w:r>
    </w:p>
    <w:p w:rsidR="00B35D07" w:rsidRDefault="00B35D07">
      <w:pPr>
        <w:pStyle w:val="NormalWeb"/>
        <w:divId w:val="499393171"/>
      </w:pPr>
      <w:r>
        <w:t> </w:t>
      </w:r>
    </w:p>
    <w:p w:rsidR="00B35D07" w:rsidRDefault="00B35D07">
      <w:pPr>
        <w:pStyle w:val="NormalWeb"/>
        <w:divId w:val="499393171"/>
      </w:pPr>
      <w:r>
        <w:rPr>
          <w:u w:val="single"/>
        </w:rPr>
        <w:t>1. budgetopfølgning</w:t>
      </w:r>
    </w:p>
    <w:p w:rsidR="00B35D07" w:rsidRDefault="00B35D07">
      <w:pPr>
        <w:pStyle w:val="NormalWeb"/>
        <w:divId w:val="499393171"/>
      </w:pPr>
      <w:r>
        <w:t>Kolonnen ”1. budgetopfølgning” indeholder de tillægsbevillinger og ompl</w:t>
      </w:r>
      <w:r>
        <w:t>a</w:t>
      </w:r>
      <w:r>
        <w:t>ceringer, som udvalget ansøger om i denne sag og som sendes videre til godkendelse i Byrådet.</w:t>
      </w:r>
    </w:p>
    <w:p w:rsidR="00B35D07" w:rsidRDefault="00B35D07">
      <w:pPr>
        <w:pStyle w:val="NormalWeb"/>
        <w:divId w:val="499393171"/>
      </w:pPr>
      <w:r>
        <w:t> </w:t>
      </w:r>
    </w:p>
    <w:p w:rsidR="00B35D07" w:rsidRDefault="00B35D07">
      <w:pPr>
        <w:pStyle w:val="NormalWeb"/>
        <w:divId w:val="499393171"/>
      </w:pPr>
      <w:r>
        <w:t>Der er under serviceudgifter foretaget omplaceringer i disse sager:</w:t>
      </w:r>
    </w:p>
    <w:p w:rsidR="00B35D07" w:rsidRDefault="00B35D07">
      <w:pPr>
        <w:pStyle w:val="NormalWeb"/>
        <w:divId w:val="499393171"/>
      </w:pPr>
      <w:r>
        <w:t> </w:t>
      </w:r>
    </w:p>
    <w:p w:rsidR="00B35D07" w:rsidRDefault="00B35D07">
      <w:pPr>
        <w:pStyle w:val="NormalWeb"/>
        <w:divId w:val="499393171"/>
      </w:pPr>
      <w:r>
        <w:t>Pleje:</w:t>
      </w:r>
    </w:p>
    <w:p w:rsidR="00B35D07" w:rsidRDefault="00B35D07">
      <w:pPr>
        <w:pStyle w:val="NormalWeb"/>
        <w:divId w:val="499393171"/>
      </w:pPr>
      <w:r>
        <w:t>Der er modtaget 0,844 mio. kr. fra Barselsfonden.</w:t>
      </w:r>
    </w:p>
    <w:p w:rsidR="00B35D07" w:rsidRDefault="00B35D07">
      <w:pPr>
        <w:pStyle w:val="NormalWeb"/>
        <w:divId w:val="499393171"/>
      </w:pPr>
      <w:r>
        <w:t>  </w:t>
      </w:r>
    </w:p>
    <w:p w:rsidR="00B35D07" w:rsidRDefault="00B35D07">
      <w:pPr>
        <w:pStyle w:val="NormalWeb"/>
        <w:divId w:val="499393171"/>
      </w:pPr>
      <w:r>
        <w:t xml:space="preserve">Voksenservice: </w:t>
      </w:r>
    </w:p>
    <w:p w:rsidR="00B35D07" w:rsidRDefault="00B35D07">
      <w:pPr>
        <w:pStyle w:val="NormalWeb"/>
        <w:divId w:val="499393171"/>
      </w:pPr>
      <w:r>
        <w:t>Der er modtaget 0,924 mio. kr. fra Barselsfonden og der er modtaget budget fra Familie &amp; Børnesundhed på 0,730 mio. kr., da Voksenservice har overtaget betalingen af objektiv finansiering på Kofoedsminde.</w:t>
      </w:r>
    </w:p>
    <w:p w:rsidR="00B35D07" w:rsidRDefault="00B35D07">
      <w:pPr>
        <w:pStyle w:val="NormalWeb"/>
        <w:divId w:val="499393171"/>
      </w:pPr>
      <w:r>
        <w:t> </w:t>
      </w:r>
    </w:p>
    <w:p w:rsidR="00B35D07" w:rsidRDefault="00B35D07">
      <w:pPr>
        <w:pStyle w:val="NormalWeb"/>
        <w:divId w:val="499393171"/>
      </w:pPr>
      <w:r>
        <w:t>Budget til personaleudgifter overføres fra Social- og Omsorgsudvalget til Økonomiudvalget grundet tilretning af budgettet – i alt 2,986 mio. kr.</w:t>
      </w:r>
    </w:p>
    <w:p w:rsidR="00B35D07" w:rsidRDefault="00B35D07">
      <w:pPr>
        <w:pStyle w:val="NormalWeb"/>
        <w:divId w:val="499393171"/>
      </w:pPr>
      <w:r>
        <w:t> </w:t>
      </w:r>
    </w:p>
    <w:p w:rsidR="00B35D07" w:rsidRDefault="00B35D07">
      <w:pPr>
        <w:pStyle w:val="NormalWeb"/>
        <w:divId w:val="499393171"/>
      </w:pPr>
      <w:r>
        <w:t>Sundhed:</w:t>
      </w:r>
    </w:p>
    <w:p w:rsidR="00B35D07" w:rsidRDefault="00B35D07">
      <w:pPr>
        <w:pStyle w:val="NormalWeb"/>
        <w:divId w:val="499393171"/>
      </w:pPr>
      <w:r>
        <w:lastRenderedPageBreak/>
        <w:t>Der er foretaget omplacering af budget på 0,932 mio. kr. fra aktivitetsb</w:t>
      </w:r>
      <w:r>
        <w:t>e</w:t>
      </w:r>
      <w:r>
        <w:t>stemt medfinansiering til Sundhedsstaben, borgerrettet forebyggelse – samtaleterapi flyttes fra funktion 4.81 til 4.88, jf. IM’s konteringsvejle</w:t>
      </w:r>
      <w:r>
        <w:t>d</w:t>
      </w:r>
      <w:r>
        <w:t>ning.</w:t>
      </w:r>
    </w:p>
    <w:p w:rsidR="00B35D07" w:rsidRDefault="00B35D07">
      <w:pPr>
        <w:pStyle w:val="NormalWeb"/>
        <w:divId w:val="499393171"/>
      </w:pPr>
      <w:r>
        <w:t> </w:t>
      </w:r>
    </w:p>
    <w:p w:rsidR="00B35D07" w:rsidRDefault="00B35D07">
      <w:pPr>
        <w:pStyle w:val="NormalWeb"/>
        <w:divId w:val="499393171"/>
      </w:pPr>
      <w:r>
        <w:t> </w:t>
      </w:r>
    </w:p>
    <w:p w:rsidR="00B35D07" w:rsidRDefault="00B35D07">
      <w:pPr>
        <w:pStyle w:val="NormalWeb"/>
        <w:divId w:val="499393171"/>
      </w:pPr>
      <w:r>
        <w:t>Under overførselsudgifter søges der om tillægsbevillinger i disse sager:</w:t>
      </w:r>
    </w:p>
    <w:p w:rsidR="00B35D07" w:rsidRDefault="00B35D07">
      <w:pPr>
        <w:pStyle w:val="NormalWeb"/>
        <w:divId w:val="499393171"/>
      </w:pPr>
      <w:r>
        <w:t> </w:t>
      </w:r>
    </w:p>
    <w:p w:rsidR="00B35D07" w:rsidRDefault="00B35D07">
      <w:pPr>
        <w:pStyle w:val="NormalWeb"/>
        <w:divId w:val="499393171"/>
      </w:pPr>
      <w:r>
        <w:t>Voksenservice:</w:t>
      </w:r>
    </w:p>
    <w:p w:rsidR="00B35D07" w:rsidRDefault="00B35D07">
      <w:pPr>
        <w:pStyle w:val="NormalWeb"/>
        <w:divId w:val="499393171"/>
      </w:pPr>
      <w:r>
        <w:t>Der er foretaget nedjustering af budget (lavere refusion) for Særligt Dyre Enkeltsager under den centrale refusionsordning på i alt 6,243 mio. kr.</w:t>
      </w:r>
    </w:p>
    <w:p w:rsidR="00B35D07" w:rsidRDefault="00B35D07">
      <w:pPr>
        <w:pStyle w:val="NormalWeb"/>
        <w:divId w:val="499393171"/>
      </w:pPr>
      <w:r>
        <w:t> </w:t>
      </w:r>
    </w:p>
    <w:p w:rsidR="00B35D07" w:rsidRDefault="00B35D07">
      <w:pPr>
        <w:pStyle w:val="NormalWeb"/>
        <w:divId w:val="499393171"/>
      </w:pPr>
      <w:r>
        <w:t>For en yderligere specifikation af sagerne henvises der til bilaget ”Specif</w:t>
      </w:r>
      <w:r>
        <w:t>i</w:t>
      </w:r>
      <w:r>
        <w:t>kation – 1. Budgetopfølgning 2016” på sagen.</w:t>
      </w:r>
    </w:p>
    <w:p w:rsidR="00B35D07" w:rsidRDefault="00B35D07">
      <w:pPr>
        <w:pStyle w:val="NormalWeb"/>
        <w:divId w:val="499393171"/>
      </w:pPr>
      <w:r>
        <w:t> </w:t>
      </w:r>
    </w:p>
    <w:p w:rsidR="00B35D07" w:rsidRDefault="00B35D07">
      <w:pPr>
        <w:pStyle w:val="NormalWeb"/>
        <w:divId w:val="499393171"/>
      </w:pPr>
      <w:r>
        <w:rPr>
          <w:u w:val="single"/>
        </w:rPr>
        <w:t>Forventning Spar/lån</w:t>
      </w:r>
    </w:p>
    <w:p w:rsidR="00B35D07" w:rsidRDefault="00B35D07">
      <w:pPr>
        <w:pStyle w:val="NormalWeb"/>
        <w:divId w:val="499393171"/>
      </w:pPr>
      <w:r>
        <w:t>Kolonnen ”Forventning Spar/lån dækker over opsparing til senere eller lån af næste års budget. I henhold til kommunens principper for økonomist</w:t>
      </w:r>
      <w:r>
        <w:t>y</w:t>
      </w:r>
      <w:r>
        <w:t>ring er der fri adgang til spar/lån på serviceudgifter. Ved et evt. merfo</w:t>
      </w:r>
      <w:r>
        <w:t>r</w:t>
      </w:r>
      <w:r>
        <w:t>brug indenfor udvalgets ramme er der altså mulighed for at indhente de</w:t>
      </w:r>
      <w:r>
        <w:t>t</w:t>
      </w:r>
      <w:r>
        <w:t>te i det følgende år. Spar/lån behandles og godkendes ved regnskabsa</w:t>
      </w:r>
      <w:r>
        <w:t>f</w:t>
      </w:r>
      <w:r>
        <w:t>slutningen.</w:t>
      </w:r>
    </w:p>
    <w:p w:rsidR="00B35D07" w:rsidRDefault="00B35D07">
      <w:pPr>
        <w:pStyle w:val="NormalWeb"/>
        <w:divId w:val="499393171"/>
      </w:pPr>
      <w:r>
        <w:t> </w:t>
      </w:r>
    </w:p>
    <w:p w:rsidR="00B35D07" w:rsidRDefault="00B35D07">
      <w:pPr>
        <w:pStyle w:val="NormalWeb"/>
        <w:divId w:val="499393171"/>
      </w:pPr>
      <w:r>
        <w:t>Pleje:</w:t>
      </w:r>
    </w:p>
    <w:p w:rsidR="00B35D07" w:rsidRDefault="00B35D07">
      <w:pPr>
        <w:pStyle w:val="NormalWeb"/>
        <w:divId w:val="499393171"/>
      </w:pPr>
      <w:r>
        <w:t>Foreløbig spar 2016-2017 udgør vedrørende serviceudgifter 2,256 mio. kr. og anlæg 1,817 mio. kr.</w:t>
      </w:r>
    </w:p>
    <w:p w:rsidR="00B35D07" w:rsidRDefault="00B35D07">
      <w:pPr>
        <w:pStyle w:val="NormalWeb"/>
        <w:divId w:val="499393171"/>
      </w:pPr>
      <w:r>
        <w:t> </w:t>
      </w:r>
    </w:p>
    <w:p w:rsidR="00B35D07" w:rsidRDefault="00B35D07">
      <w:pPr>
        <w:pStyle w:val="NormalWeb"/>
        <w:divId w:val="499393171"/>
      </w:pPr>
      <w:r>
        <w:t>Voksenservice:</w:t>
      </w:r>
    </w:p>
    <w:p w:rsidR="00B35D07" w:rsidRDefault="00B35D07">
      <w:pPr>
        <w:pStyle w:val="NormalWeb"/>
        <w:divId w:val="499393171"/>
      </w:pPr>
      <w:r>
        <w:t>Foreløbig spar 2016-2017 serviceudgifter 16,439 mio. kr. og anlæg 4,238 mio. kr. </w:t>
      </w:r>
    </w:p>
    <w:p w:rsidR="00B35D07" w:rsidRDefault="00B35D07">
      <w:pPr>
        <w:pStyle w:val="NormalWeb"/>
        <w:divId w:val="499393171"/>
      </w:pPr>
      <w:r>
        <w:t> </w:t>
      </w:r>
    </w:p>
    <w:p w:rsidR="00B35D07" w:rsidRDefault="00B35D07">
      <w:pPr>
        <w:pStyle w:val="NormalWeb"/>
        <w:divId w:val="499393171"/>
      </w:pPr>
      <w:r>
        <w:t>For en yderligere specifikation af sagerne henvises der til bilaget ”Specif</w:t>
      </w:r>
      <w:r>
        <w:t>i</w:t>
      </w:r>
      <w:r>
        <w:t>kation – 1. Budgetopfølgning 2016 – Foreløbig SparLån” på sagen.</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divId w:val="499393171"/>
      </w:pPr>
      <w:r>
        <w:t>Ingen.</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Pleje:</w:t>
      </w:r>
    </w:p>
    <w:p w:rsidR="00B35D07" w:rsidRDefault="00B35D07">
      <w:pPr>
        <w:pStyle w:val="NormalWeb"/>
        <w:divId w:val="499393171"/>
      </w:pPr>
      <w:r>
        <w:t xml:space="preserve">På nuværende tidspunkt er forventningen, at budget og forbrug kommer til at balancere i 2016. </w:t>
      </w:r>
    </w:p>
    <w:p w:rsidR="00B35D07" w:rsidRDefault="00B35D07">
      <w:pPr>
        <w:pStyle w:val="NormalWeb"/>
        <w:divId w:val="499393171"/>
      </w:pPr>
      <w:r>
        <w:t> </w:t>
      </w:r>
    </w:p>
    <w:p w:rsidR="00B35D07" w:rsidRDefault="00B35D07">
      <w:pPr>
        <w:pStyle w:val="NormalWeb"/>
        <w:divId w:val="499393171"/>
      </w:pPr>
      <w:r>
        <w:t>Voksenservice:</w:t>
      </w:r>
    </w:p>
    <w:p w:rsidR="00B35D07" w:rsidRDefault="00B35D07">
      <w:pPr>
        <w:pStyle w:val="NormalWeb"/>
        <w:divId w:val="499393171"/>
      </w:pPr>
      <w:r>
        <w:t>Voksenservice forventer ved 1. budgetopfølgning 2016 et mindreforbrug på 16,439 mio. kr. på driften. Dette mindreforbrug er lig med spar/lån fra 2015 til 2016, hvilket svarer til, at Voksenservice forventer at gå i ”0” og dermed, at forbrug og budget balancerer.</w:t>
      </w:r>
    </w:p>
    <w:p w:rsidR="00B35D07" w:rsidRDefault="00B35D07">
      <w:pPr>
        <w:pStyle w:val="NormalWeb"/>
        <w:divId w:val="499393171"/>
      </w:pPr>
      <w:r>
        <w:t> </w:t>
      </w:r>
    </w:p>
    <w:p w:rsidR="00B35D07" w:rsidRDefault="00B35D07">
      <w:pPr>
        <w:pStyle w:val="NormalWeb"/>
        <w:divId w:val="499393171"/>
      </w:pPr>
      <w:r>
        <w:t xml:space="preserve">Der vil dog i årets løb komme udgifter til medarbejdere og etablering af Voksenservices Ny Indgang, som har opstart september 2016. Yderligere forekommer der udfordringer på Voksenservices interne enheder med </w:t>
      </w:r>
      <w:r>
        <w:lastRenderedPageBreak/>
        <w:t xml:space="preserve">blandt andet en stigning i antal unge på misbrugsområdet, hvor der 1. kvartal 2016 har været indskrevet 19 nye unge, som på årsbasis alt andet lige vil være en stigning på 9 unge sammenlignet med 2015 – ydermere forekommer der en stigning i borgere som skal have bostøtte. </w:t>
      </w:r>
    </w:p>
    <w:p w:rsidR="00B35D07" w:rsidRDefault="00B35D07">
      <w:pPr>
        <w:pStyle w:val="NormalWeb"/>
        <w:divId w:val="499393171"/>
      </w:pPr>
      <w:r>
        <w:t> </w:t>
      </w:r>
    </w:p>
    <w:p w:rsidR="00B35D07" w:rsidRDefault="00B35D07">
      <w:pPr>
        <w:pStyle w:val="NormalWeb"/>
        <w:divId w:val="499393171"/>
      </w:pPr>
      <w:r>
        <w:t>Med henblik på borgere placeret uden for kommunen forekommer der primært udfordringer på krisecenter og forsorgshjem.</w:t>
      </w:r>
    </w:p>
    <w:p w:rsidR="00B35D07" w:rsidRDefault="00B35D07">
      <w:pPr>
        <w:pStyle w:val="NormalWeb"/>
        <w:divId w:val="499393171"/>
      </w:pPr>
      <w:r>
        <w:t> </w:t>
      </w:r>
    </w:p>
    <w:p w:rsidR="00B35D07" w:rsidRDefault="00B35D07">
      <w:pPr>
        <w:pStyle w:val="NormalWeb"/>
        <w:divId w:val="499393171"/>
      </w:pPr>
      <w:r>
        <w:t>Der vil være fokus på befordring under Proaktiv. Udgifterne til befordring under Proaktiv var i regnskabsåret 2015 på i alt 2,503 mio. kr. Der er i 2016 afsat et budget på 2,765 mio. kr., men da der hverken er modtaget takster eller fakturaer til befordring er det ikke muligt at vide, om budge</w:t>
      </w:r>
      <w:r>
        <w:t>t</w:t>
      </w:r>
      <w:r>
        <w:t>tet kan overholdes.</w:t>
      </w:r>
    </w:p>
    <w:p w:rsidR="00B35D07" w:rsidRDefault="00B35D07">
      <w:pPr>
        <w:pStyle w:val="NormalWeb"/>
        <w:divId w:val="499393171"/>
      </w:pPr>
      <w:r>
        <w:t> </w:t>
      </w:r>
    </w:p>
    <w:p w:rsidR="00B35D07" w:rsidRDefault="00B35D07">
      <w:pPr>
        <w:pStyle w:val="NormalWeb"/>
        <w:divId w:val="499393171"/>
      </w:pPr>
      <w:r>
        <w:t>På anlæg forventes et mindreforbrug på 4,238 mio. kr. Dette er en del af de midler som er overført i spar/lån fra 2015 til 2016.</w:t>
      </w:r>
    </w:p>
    <w:p w:rsidR="00B35D07" w:rsidRDefault="00B35D07">
      <w:pPr>
        <w:pStyle w:val="NormalWeb"/>
        <w:divId w:val="499393171"/>
      </w:pPr>
      <w:r>
        <w:t> </w:t>
      </w:r>
    </w:p>
    <w:p w:rsidR="00B35D07" w:rsidRDefault="00B35D07">
      <w:pPr>
        <w:pStyle w:val="NormalWeb"/>
        <w:divId w:val="499393171"/>
      </w:pPr>
      <w:r>
        <w:t>Sundhed:</w:t>
      </w:r>
    </w:p>
    <w:p w:rsidR="00B35D07" w:rsidRDefault="00B35D07">
      <w:pPr>
        <w:pStyle w:val="NormalWeb"/>
        <w:divId w:val="499393171"/>
      </w:pPr>
      <w:r>
        <w:t>Sundhed under Social- og Omsorgsudvalget forventer ved 1. budgeto</w:t>
      </w:r>
      <w:r>
        <w:t>p</w:t>
      </w:r>
      <w:r>
        <w:t>følgning 2016 et mindreforbrug på 2,382 mio. kr. på driften. Dette mi</w:t>
      </w:r>
      <w:r>
        <w:t>n</w:t>
      </w:r>
      <w:r>
        <w:t>dreforbrug er lig med spar/lån fra 2015 til 2016, hvilket svarer til, at Sundhed under Social- og Omsorgsudvalget forventer at gå i ”0” og de</w:t>
      </w:r>
      <w:r>
        <w:t>r</w:t>
      </w:r>
      <w:r>
        <w:t>med at forbrug og budget balancerer.</w:t>
      </w:r>
    </w:p>
    <w:p w:rsidR="00B35D07" w:rsidRDefault="00B35D07">
      <w:pPr>
        <w:pStyle w:val="NormalWeb"/>
        <w:divId w:val="499393171"/>
      </w:pPr>
      <w:r>
        <w:t> </w:t>
      </w:r>
    </w:p>
    <w:p w:rsidR="00B35D07" w:rsidRDefault="00B35D07">
      <w:pPr>
        <w:pStyle w:val="NormalWeb"/>
        <w:divId w:val="499393171"/>
      </w:pPr>
      <w:r>
        <w:t>Der forventes at forekomme et merforbrug på kommunale udgifter til hospiceophold samt et mindreforbrug på færdigbehandlede patienter – mer- og mindreforbruget fra disse poster forventes at gå i ”0”.</w:t>
      </w:r>
    </w:p>
    <w:p w:rsidR="00B35D07" w:rsidRDefault="00B35D07">
      <w:pPr>
        <w:pStyle w:val="NormalWeb"/>
        <w:divId w:val="499393171"/>
      </w:pPr>
      <w:r>
        <w:t> </w:t>
      </w:r>
    </w:p>
    <w:p w:rsidR="00B35D07" w:rsidRDefault="00B35D07">
      <w:pPr>
        <w:pStyle w:val="NormalWeb"/>
        <w:divId w:val="499393171"/>
      </w:pPr>
      <w:r>
        <w:rPr>
          <w:i/>
          <w:iCs/>
        </w:rPr>
        <w:t>Aktivitetsbestemt medfinansiering:</w:t>
      </w:r>
    </w:p>
    <w:p w:rsidR="00B35D07" w:rsidRDefault="00B35D07">
      <w:pPr>
        <w:pStyle w:val="NormalWeb"/>
        <w:divId w:val="499393171"/>
      </w:pPr>
      <w:r>
        <w:t>Budgettet til aktivitetsbestemt medfinansiering forventes pt. at balancere. Vurderingen er på nuværende tidspunkt meget usikker.</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Pleje og Omsorg samt Voksenservice indstiller</w:t>
      </w:r>
    </w:p>
    <w:p w:rsidR="00B35D07" w:rsidRDefault="00B35D07">
      <w:pPr>
        <w:pStyle w:val="NormalWeb"/>
        <w:divId w:val="499393171"/>
      </w:pPr>
      <w:r>
        <w:t> </w:t>
      </w:r>
    </w:p>
    <w:p w:rsidR="00B35D07" w:rsidRDefault="00B35D07">
      <w:pPr>
        <w:pStyle w:val="NormalWeb"/>
        <w:ind w:left="426" w:hanging="426"/>
        <w:divId w:val="499393171"/>
      </w:pPr>
      <w:r>
        <w:t>1.</w:t>
      </w:r>
      <w:r>
        <w:rPr>
          <w:sz w:val="14"/>
          <w:szCs w:val="14"/>
        </w:rPr>
        <w:t xml:space="preserve">     </w:t>
      </w:r>
      <w:r>
        <w:t>at budgettet tilrettes med de i sagsbeskrivelsen anførte ændringer</w:t>
      </w:r>
    </w:p>
    <w:p w:rsidR="00B35D07" w:rsidRDefault="00B35D07">
      <w:pPr>
        <w:pStyle w:val="NormalWeb"/>
        <w:ind w:left="426" w:hanging="426"/>
        <w:divId w:val="499393171"/>
      </w:pPr>
      <w:r>
        <w:t>2.</w:t>
      </w:r>
      <w:r>
        <w:rPr>
          <w:sz w:val="14"/>
          <w:szCs w:val="14"/>
        </w:rPr>
        <w:t xml:space="preserve">     </w:t>
      </w:r>
      <w:r>
        <w:t>at sagen videresendes til Økonomiudvalget og Byrådet</w:t>
      </w:r>
    </w:p>
    <w:p w:rsidR="00B35D07" w:rsidRDefault="00B35D07">
      <w:pPr>
        <w:divId w:val="499393171"/>
      </w:pPr>
    </w:p>
    <w:p w:rsidR="00B35D07" w:rsidRDefault="00B35D07">
      <w:pPr>
        <w:pStyle w:val="agendabullettitle"/>
        <w:divId w:val="499393171"/>
      </w:pPr>
      <w:r>
        <w:t xml:space="preserve">Bilag: </w:t>
      </w:r>
    </w:p>
    <w:p w:rsidR="00B35D07" w:rsidRDefault="00B35D07">
      <w:pPr>
        <w:pStyle w:val="NormalWeb"/>
        <w:divId w:val="499393171"/>
      </w:pPr>
      <w:r>
        <w:t>Bilag 1:         Tabel – 1. Budgetopfølgning 2016</w:t>
      </w:r>
    </w:p>
    <w:p w:rsidR="00B35D07" w:rsidRDefault="00B35D07">
      <w:pPr>
        <w:pStyle w:val="NormalWeb"/>
        <w:divId w:val="499393171"/>
      </w:pPr>
      <w:r>
        <w:t>Bilag 2:         Specifikation – 1. Budgetopfølgning 2016</w:t>
      </w:r>
    </w:p>
    <w:p w:rsidR="00B35D07" w:rsidRDefault="00B35D07">
      <w:pPr>
        <w:pStyle w:val="NormalWeb"/>
        <w:ind w:right="-115"/>
        <w:divId w:val="499393171"/>
      </w:pPr>
      <w:r>
        <w:t>Bilag 3:         Specifikation – 1. Budgetopfølgning 2016 – Forventet Spa</w:t>
      </w:r>
      <w:r>
        <w:t>r</w:t>
      </w:r>
      <w:r>
        <w:t>Lån</w:t>
      </w:r>
    </w:p>
    <w:p w:rsidR="00B35D07" w:rsidRDefault="00B35D07">
      <w:pPr>
        <w:divId w:val="499393171"/>
      </w:pPr>
    </w:p>
    <w:p w:rsidR="00B35D07" w:rsidRDefault="00B35D07">
      <w:pPr>
        <w:textAlignment w:val="top"/>
        <w:divId w:val="1019887800"/>
        <w:rPr>
          <w:color w:val="000000"/>
        </w:rPr>
      </w:pPr>
      <w:r>
        <w:rPr>
          <w:color w:val="000000"/>
        </w:rPr>
        <w:t>Åben - Specifikation - 1 Budgetopfølgning 2016</w:t>
      </w:r>
    </w:p>
    <w:p w:rsidR="00B35D07" w:rsidRDefault="00B35D07">
      <w:pPr>
        <w:textAlignment w:val="top"/>
        <w:divId w:val="2088184779"/>
        <w:rPr>
          <w:color w:val="000000"/>
        </w:rPr>
      </w:pPr>
      <w:r>
        <w:rPr>
          <w:color w:val="000000"/>
        </w:rPr>
        <w:t>Åben - Specifikation - 1 Budgetopfølgning 2016 - Foreløbig SparLån</w:t>
      </w:r>
    </w:p>
    <w:p w:rsidR="00B35D07" w:rsidRDefault="00B35D07">
      <w:pPr>
        <w:textAlignment w:val="top"/>
        <w:divId w:val="642345542"/>
        <w:rPr>
          <w:color w:val="000000"/>
        </w:rPr>
      </w:pPr>
      <w:r>
        <w:rPr>
          <w:color w:val="000000"/>
        </w:rPr>
        <w:t>Åben - Tabel - 1 Budgetopfølgning 2016</w:t>
      </w:r>
    </w:p>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Pkt. 1 – godkendt.</w:t>
      </w:r>
    </w:p>
    <w:p w:rsidR="00B35D07" w:rsidRDefault="00B35D07">
      <w:pPr>
        <w:pStyle w:val="NormalWeb"/>
        <w:divId w:val="499393171"/>
      </w:pPr>
      <w:r>
        <w:t> </w:t>
      </w:r>
    </w:p>
    <w:p w:rsidR="00B35D07" w:rsidRDefault="00B35D07">
      <w:pPr>
        <w:pStyle w:val="NormalWeb"/>
        <w:divId w:val="499393171"/>
      </w:pPr>
      <w:r>
        <w:lastRenderedPageBreak/>
        <w:t>Pkt. 2 – godkendt.</w:t>
      </w:r>
    </w:p>
    <w:p w:rsidR="00B35D07" w:rsidRDefault="00B35D07">
      <w:pPr>
        <w:divId w:val="499393171"/>
      </w:pPr>
    </w:p>
    <w:p w:rsidR="00B35D07" w:rsidRDefault="00B35D07">
      <w:pPr>
        <w:pStyle w:val="Overskrift1"/>
        <w:pageBreakBefore/>
        <w:textAlignment w:val="top"/>
        <w:divId w:val="499393171"/>
        <w:rPr>
          <w:color w:val="000000"/>
        </w:rPr>
      </w:pPr>
      <w:bookmarkStart w:id="7" w:name="_Toc451948146"/>
      <w:r>
        <w:rPr>
          <w:color w:val="000000"/>
        </w:rPr>
        <w:lastRenderedPageBreak/>
        <w:t>36</w:t>
      </w:r>
      <w:r>
        <w:rPr>
          <w:color w:val="000000"/>
        </w:rPr>
        <w:tab/>
        <w:t>Drøftelse af budget 2017</w:t>
      </w:r>
      <w:bookmarkEnd w:id="7"/>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Sagsnr.:16/2433</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divId w:val="499393171"/>
      </w:pPr>
      <w:r>
        <w:t xml:space="preserve">Denne sag lægger op til, at udvalget fortsætter sin drøftelse af udvalgets budgetter for de kommende år </w:t>
      </w:r>
    </w:p>
    <w:p w:rsidR="00B35D07" w:rsidRDefault="00B35D07">
      <w:pPr>
        <w:pStyle w:val="NormalWeb"/>
        <w:divId w:val="499393171"/>
      </w:pPr>
      <w:r>
        <w:t> </w:t>
      </w:r>
    </w:p>
    <w:p w:rsidR="00B35D07" w:rsidRDefault="00B35D07">
      <w:pPr>
        <w:pStyle w:val="NormalWeb"/>
        <w:divId w:val="499393171"/>
      </w:pPr>
      <w:r>
        <w:t>Byrådet har med vedtagelsen af budgetproceduren 2017-20 fastlagt de overordnede principper for budgetlægningen. Principperne tager udgang</w:t>
      </w:r>
      <w:r>
        <w:t>s</w:t>
      </w:r>
      <w:r>
        <w:t>punkt i den økonomiske situation, som Fredericia Kommune har med a</w:t>
      </w:r>
      <w:r>
        <w:t>f</w:t>
      </w:r>
      <w:r>
        <w:t xml:space="preserve">slutningen af regnskabet for 2015. Samtidig afspejler budgetproceduren Byrådets ønsker om dels at overholde den økonomiske politik og dels at understøtte kommunens vision 2020. </w:t>
      </w:r>
    </w:p>
    <w:p w:rsidR="00B35D07" w:rsidRDefault="00B35D07">
      <w:pPr>
        <w:pStyle w:val="NormalWeb"/>
        <w:divId w:val="499393171"/>
      </w:pPr>
      <w:r>
        <w:t> </w:t>
      </w:r>
    </w:p>
    <w:p w:rsidR="00B35D07" w:rsidRDefault="00B35D07">
      <w:pPr>
        <w:pStyle w:val="NormalWeb"/>
        <w:divId w:val="499393171"/>
      </w:pPr>
      <w:r>
        <w:t>Som en del af budgetproceduren giver Byrådet udvalgene mulighed for i foråret 2016 at drøfte prioriteringer inden for egen ramme. Udvalgenes økonomiske ramme skal som udgangspunkt overholdes, men der gives mulighed for at drøfte løsning af økonomiske udfordringer og finansiering af eventuelle ønsker. Ønskerne kan være anlægsønsker, som fører til sp</w:t>
      </w:r>
      <w:r>
        <w:t>a</w:t>
      </w:r>
      <w:r>
        <w:t>rede driftsudgifter eller øgede indtægter og på den måde tjener sig selv hjem over en periode. Udvalgene kan endvidere i løbet af foråret gå i di</w:t>
      </w:r>
      <w:r>
        <w:t>a</w:t>
      </w:r>
      <w:r>
        <w:t>log med relevante interessenter med henblik på at sikre samskabelsen i budgetprocessen.</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divId w:val="499393171"/>
      </w:pPr>
      <w:r>
        <w:t>Ingen.</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Forvaltningen vil ved mødet ud fra en faglig vurdering orientere om inv</w:t>
      </w:r>
      <w:r>
        <w:t>e</w:t>
      </w:r>
      <w:r>
        <w:t>steringsbehov.</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Direktøren for Velfærd indstiller, at udvalgenes drøftelse af den budge</w:t>
      </w:r>
      <w:r>
        <w:t>t</w:t>
      </w:r>
      <w:r>
        <w:t>mæssige situation fortsættes.</w:t>
      </w:r>
    </w:p>
    <w:p w:rsidR="00B35D07" w:rsidRDefault="00B35D07">
      <w:pPr>
        <w:divId w:val="499393171"/>
      </w:pPr>
    </w:p>
    <w:p w:rsidR="00B35D07" w:rsidRDefault="00B35D07">
      <w:pPr>
        <w:pStyle w:val="agendabullettitle"/>
        <w:divId w:val="499393171"/>
      </w:pPr>
      <w:r>
        <w:t xml:space="preserve">Bilag: </w:t>
      </w: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Drøftet.</w:t>
      </w:r>
    </w:p>
    <w:p w:rsidR="00B35D07" w:rsidRDefault="00B35D07">
      <w:pPr>
        <w:divId w:val="499393171"/>
      </w:pPr>
    </w:p>
    <w:p w:rsidR="00B35D07" w:rsidRDefault="00B35D07">
      <w:pPr>
        <w:pStyle w:val="agendabullettitle"/>
        <w:divId w:val="499393171"/>
      </w:pPr>
      <w:r>
        <w:t xml:space="preserve">Beslutning i Børne- og Skoleudvalget den 24-05-2016: </w:t>
      </w:r>
    </w:p>
    <w:p w:rsidR="00B35D07" w:rsidRDefault="00B35D07">
      <w:pPr>
        <w:pStyle w:val="NormalWeb"/>
        <w:divId w:val="499393171"/>
      </w:pPr>
      <w:r>
        <w:t>Sagen drøftet.</w:t>
      </w:r>
    </w:p>
    <w:p w:rsidR="00B35D07" w:rsidRDefault="00B35D07">
      <w:pPr>
        <w:divId w:val="499393171"/>
      </w:pPr>
    </w:p>
    <w:p w:rsidR="00B35D07" w:rsidRDefault="00B35D07">
      <w:pPr>
        <w:pStyle w:val="Overskrift1"/>
        <w:pageBreakBefore/>
        <w:textAlignment w:val="top"/>
        <w:divId w:val="499393171"/>
        <w:rPr>
          <w:color w:val="000000"/>
        </w:rPr>
      </w:pPr>
      <w:bookmarkStart w:id="8" w:name="_Toc451948147"/>
      <w:r>
        <w:rPr>
          <w:color w:val="000000"/>
        </w:rPr>
        <w:lastRenderedPageBreak/>
        <w:t>37</w:t>
      </w:r>
      <w:r>
        <w:rPr>
          <w:color w:val="000000"/>
        </w:rPr>
        <w:tab/>
        <w:t>Delegationsplan for Social- og Omsorgsudvalget</w:t>
      </w:r>
      <w:bookmarkEnd w:id="8"/>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Sagsnr.:16/2061</w:t>
            </w:r>
          </w:p>
        </w:tc>
        <w:tc>
          <w:tcPr>
            <w:tcW w:w="3750" w:type="pct"/>
            <w:hideMark/>
          </w:tcPr>
          <w:p w:rsidR="00B35D07" w:rsidRDefault="00B35D07">
            <w:pPr>
              <w:jc w:val="right"/>
              <w:rPr>
                <w:color w:val="000000"/>
              </w:rPr>
            </w:pPr>
            <w:r>
              <w:rPr>
                <w:color w:val="000000"/>
              </w:rPr>
              <w:t>Sagen afgøres i: Byrådet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divId w:val="499393171"/>
      </w:pPr>
      <w:r>
        <w:t xml:space="preserve">Fredericia Byråd har vedtaget en ny styrelsesvedtægt pr. 1. januar 2016, som indebærer en ændret udvalgsstruktur og dermed også en ændret opgavefordeling mellem udvalgene. </w:t>
      </w:r>
    </w:p>
    <w:p w:rsidR="00B35D07" w:rsidRDefault="00B35D07">
      <w:pPr>
        <w:pStyle w:val="NormalWeb"/>
        <w:divId w:val="499393171"/>
      </w:pPr>
      <w:r>
        <w:t> </w:t>
      </w:r>
    </w:p>
    <w:p w:rsidR="00B35D07" w:rsidRDefault="00B35D07">
      <w:pPr>
        <w:pStyle w:val="NormalWeb"/>
        <w:divId w:val="499393171"/>
      </w:pPr>
      <w:r>
        <w:t>I den forbindelse er der udarbejdet forslag til delegationsplan som viser dels hvilke sager, som afgøres af hvilke politiske organer, dels hvilke s</w:t>
      </w:r>
      <w:r>
        <w:t>a</w:t>
      </w:r>
      <w:r>
        <w:t>ger der afgøres/varetages af organisationen.</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divId w:val="499393171"/>
      </w:pPr>
      <w:r>
        <w:t>Ingen.</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Ingen.</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Fællessekretariatet indstiller, at Byrådet godkender delegationsplanen.</w:t>
      </w:r>
    </w:p>
    <w:p w:rsidR="00B35D07" w:rsidRDefault="00B35D07">
      <w:pPr>
        <w:divId w:val="499393171"/>
      </w:pPr>
    </w:p>
    <w:p w:rsidR="00B35D07" w:rsidRDefault="00B35D07">
      <w:pPr>
        <w:pStyle w:val="agendabullettitle"/>
        <w:divId w:val="499393171"/>
      </w:pPr>
      <w:r>
        <w:t xml:space="preserve">Bilag: </w:t>
      </w:r>
    </w:p>
    <w:p w:rsidR="00B35D07" w:rsidRDefault="00B35D07">
      <w:pPr>
        <w:textAlignment w:val="top"/>
        <w:divId w:val="516310886"/>
        <w:rPr>
          <w:color w:val="000000"/>
        </w:rPr>
      </w:pPr>
      <w:r>
        <w:rPr>
          <w:color w:val="000000"/>
        </w:rPr>
        <w:t>Åben - Udkast til delegationsplan for Social- og Omsorgsudvalget</w:t>
      </w:r>
    </w:p>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Anbefales til Byrådet.</w:t>
      </w:r>
    </w:p>
    <w:p w:rsidR="00B35D07" w:rsidRDefault="00B35D07">
      <w:pPr>
        <w:divId w:val="499393171"/>
      </w:pPr>
    </w:p>
    <w:p w:rsidR="00B35D07" w:rsidRDefault="00B35D07">
      <w:pPr>
        <w:pStyle w:val="Overskrift1"/>
        <w:pageBreakBefore/>
        <w:textAlignment w:val="top"/>
        <w:divId w:val="499393171"/>
        <w:rPr>
          <w:color w:val="000000"/>
        </w:rPr>
      </w:pPr>
      <w:bookmarkStart w:id="9" w:name="_Toc451948148"/>
      <w:r>
        <w:rPr>
          <w:color w:val="000000"/>
        </w:rPr>
        <w:lastRenderedPageBreak/>
        <w:t>38</w:t>
      </w:r>
      <w:r>
        <w:rPr>
          <w:color w:val="000000"/>
        </w:rPr>
        <w:tab/>
        <w:t>Ansøgning om godkendelse som tilskudberettiget Pensionistforening - Pensionistklubben Frecia</w:t>
      </w:r>
      <w:bookmarkEnd w:id="9"/>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Sagsnr.:16/2763</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divId w:val="499393171"/>
      </w:pPr>
      <w:r>
        <w:t>Social- og Omsorgsudvalget godkendte på mødet d. 27. november 2012 nye retningslinjer for tildeling af støtte til pensionistforeninger i Fredericia Kommune.</w:t>
      </w:r>
    </w:p>
    <w:p w:rsidR="00B35D07" w:rsidRDefault="00B35D07">
      <w:pPr>
        <w:pStyle w:val="NormalWeb"/>
        <w:divId w:val="499393171"/>
      </w:pPr>
      <w:r>
        <w:t> </w:t>
      </w:r>
    </w:p>
    <w:p w:rsidR="00B35D07" w:rsidRDefault="00B35D07">
      <w:pPr>
        <w:pStyle w:val="NormalWeb"/>
        <w:divId w:val="499393171"/>
      </w:pPr>
      <w:r>
        <w:t>En af forudsætningerne for at kunne opnå støtte efter de nye retningsli</w:t>
      </w:r>
      <w:r>
        <w:t>n</w:t>
      </w:r>
      <w:r>
        <w:t>jer er, at foreningen får godkendt sine vedtægter af Social- og Omsorg</w:t>
      </w:r>
      <w:r>
        <w:t>s</w:t>
      </w:r>
      <w:r>
        <w:t>udvalget. Ved godkendelsen stilles der blandt andet krav om, at foreni</w:t>
      </w:r>
      <w:r>
        <w:t>n</w:t>
      </w:r>
      <w:r>
        <w:t>gens hjemsted er Fredericia Kommune, og at formålet med foreningen er at sikre aktiviteter for pensionister bosat i Fredericia.</w:t>
      </w:r>
    </w:p>
    <w:p w:rsidR="00B35D07" w:rsidRDefault="00B35D07">
      <w:pPr>
        <w:pStyle w:val="NormalWeb"/>
        <w:divId w:val="499393171"/>
      </w:pPr>
      <w:r>
        <w:t> </w:t>
      </w:r>
    </w:p>
    <w:p w:rsidR="00B35D07" w:rsidRDefault="00B35D07">
      <w:pPr>
        <w:pStyle w:val="NormalWeb"/>
        <w:divId w:val="499393171"/>
      </w:pPr>
      <w:r>
        <w:t>Pleje og Omsorg har d. 18. april 2016 modtaget en ansøgning om go</w:t>
      </w:r>
      <w:r>
        <w:t>d</w:t>
      </w:r>
      <w:r>
        <w:t>kendelse som tilskudsberettiget pensionistforening fra Pensionistklubben Frecia.</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divId w:val="499393171"/>
      </w:pPr>
      <w:r>
        <w:t>Til godkendte foreninger udbetales dels et foreningstilskud på 5.000 kr., dels et medlemstilskud på 150 kr. pr. medlem en gang årligt. Pensionis</w:t>
      </w:r>
      <w:r>
        <w:t>t</w:t>
      </w:r>
      <w:r>
        <w:t>foreningen skal søge om tilskuddene ved brug af et ansøgningsskema. Det samlede tilskud til den enkelte foreningen kan dog ikke overstige 50.000 kr. årligt. Der udbetales kun støtte til medlemmer med bopæl i Fredericia Kommune.</w:t>
      </w:r>
    </w:p>
    <w:p w:rsidR="00B35D07" w:rsidRDefault="00B35D07">
      <w:pPr>
        <w:pStyle w:val="NormalWeb"/>
        <w:divId w:val="499393171"/>
      </w:pPr>
      <w:r>
        <w:t> </w:t>
      </w:r>
    </w:p>
    <w:p w:rsidR="00B35D07" w:rsidRDefault="00B35D07">
      <w:pPr>
        <w:pStyle w:val="NormalWeb"/>
        <w:divId w:val="499393171"/>
      </w:pPr>
      <w:r>
        <w:t>Det er en betingelse for udbetalingen af de årlige tilskud, at foreningens medlemmer betaler et årligt kontingent på minimum 200 kr. til foreni</w:t>
      </w:r>
      <w:r>
        <w:t>n</w:t>
      </w:r>
      <w:r>
        <w:t>gen. Dette for at sikre en vis egenbetaling.</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Pleje og Omsorg har gennemgået vedtægterne for Pensionistklubben Fr</w:t>
      </w:r>
      <w:r>
        <w:t>e</w:t>
      </w:r>
      <w:r>
        <w:t>cia og vurderer, at de kan godkendes, som de er fremsendt. Aktiviteterne er for pensionister og foreningen har hjemsted i Fredericia Kommune. Pensionistklubben Frecia er som udgangspunkt for hørehæmmede og a</w:t>
      </w:r>
      <w:r>
        <w:t>k</w:t>
      </w:r>
      <w:r>
        <w:t>tiviteterne derfor tilrettelagt, så de tager højde for dette. Alle hørehæ</w:t>
      </w:r>
      <w:r>
        <w:t>m</w:t>
      </w:r>
      <w:r>
        <w:t>mede pensionister kan være medlem af foreningen.</w:t>
      </w:r>
    </w:p>
    <w:p w:rsidR="00B35D07" w:rsidRDefault="00B35D07">
      <w:pPr>
        <w:pStyle w:val="NormalWeb"/>
        <w:divId w:val="499393171"/>
      </w:pPr>
      <w:r>
        <w:t> </w:t>
      </w:r>
    </w:p>
    <w:p w:rsidR="00B35D07" w:rsidRDefault="00B35D07">
      <w:pPr>
        <w:pStyle w:val="NormalWeb"/>
        <w:divId w:val="499393171"/>
      </w:pPr>
      <w:r>
        <w:t>Pensionistklubben Frecia har ved fremsendelsen af ansøgningen om go</w:t>
      </w:r>
      <w:r>
        <w:t>d</w:t>
      </w:r>
      <w:r>
        <w:t xml:space="preserve">kendelse oplyst, at der betales et årligt kontingent pr. medlem på 200 kr. </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Pleje og Omsorg indstiller, at Social- og Omsorgsudvalget godkender Pe</w:t>
      </w:r>
      <w:r>
        <w:t>n</w:t>
      </w:r>
      <w:r>
        <w:t>sionistklubben Frecia, som tilskudsberettiget pensionistforening.</w:t>
      </w:r>
    </w:p>
    <w:p w:rsidR="00B35D07" w:rsidRDefault="00B35D07">
      <w:pPr>
        <w:divId w:val="499393171"/>
      </w:pPr>
    </w:p>
    <w:p w:rsidR="00B35D07" w:rsidRDefault="00B35D07">
      <w:pPr>
        <w:pStyle w:val="agendabullettitle"/>
        <w:divId w:val="499393171"/>
      </w:pPr>
      <w:r>
        <w:t xml:space="preserve">Bilag: </w:t>
      </w:r>
    </w:p>
    <w:p w:rsidR="00B35D07" w:rsidRDefault="00B35D07">
      <w:pPr>
        <w:textAlignment w:val="top"/>
        <w:divId w:val="986856092"/>
        <w:rPr>
          <w:color w:val="000000"/>
        </w:rPr>
      </w:pPr>
      <w:r>
        <w:rPr>
          <w:color w:val="000000"/>
        </w:rPr>
        <w:t>Åben - Berettiget</w:t>
      </w:r>
    </w:p>
    <w:p w:rsidR="00B35D07" w:rsidRDefault="00B35D07">
      <w:pPr>
        <w:textAlignment w:val="top"/>
        <w:divId w:val="163252089"/>
        <w:rPr>
          <w:color w:val="000000"/>
        </w:rPr>
      </w:pPr>
      <w:r>
        <w:rPr>
          <w:color w:val="000000"/>
        </w:rPr>
        <w:t>Åben - Vedtægter Pensionistklubben Frecia.pdf</w:t>
      </w:r>
    </w:p>
    <w:p w:rsidR="00B35D07" w:rsidRDefault="00B35D07">
      <w:pPr>
        <w:textAlignment w:val="top"/>
        <w:divId w:val="772670694"/>
        <w:rPr>
          <w:color w:val="000000"/>
        </w:rPr>
      </w:pPr>
      <w:r>
        <w:rPr>
          <w:color w:val="000000"/>
        </w:rPr>
        <w:t>Åben - Regnskab 2015 - Frecia.pdf</w:t>
      </w:r>
    </w:p>
    <w:p w:rsidR="00B35D07" w:rsidRDefault="00B35D07">
      <w:pPr>
        <w:textAlignment w:val="top"/>
        <w:divId w:val="60447797"/>
        <w:rPr>
          <w:color w:val="000000"/>
        </w:rPr>
      </w:pPr>
      <w:r>
        <w:rPr>
          <w:color w:val="000000"/>
        </w:rPr>
        <w:lastRenderedPageBreak/>
        <w:t>Åben - Retningslinjer for tilskud til pensionistforeninger for ældre borgere i Fredericia Kommune 2015.pdf</w:t>
      </w:r>
    </w:p>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Godkendt.</w:t>
      </w:r>
    </w:p>
    <w:p w:rsidR="00B35D07" w:rsidRDefault="00B35D07">
      <w:pPr>
        <w:divId w:val="499393171"/>
      </w:pPr>
    </w:p>
    <w:p w:rsidR="00B35D07" w:rsidRDefault="00B35D07">
      <w:pPr>
        <w:pStyle w:val="Overskrift1"/>
        <w:pageBreakBefore/>
        <w:textAlignment w:val="top"/>
        <w:divId w:val="499393171"/>
        <w:rPr>
          <w:color w:val="000000"/>
        </w:rPr>
      </w:pPr>
      <w:bookmarkStart w:id="10" w:name="_Toc451948149"/>
      <w:r>
        <w:rPr>
          <w:color w:val="000000"/>
        </w:rPr>
        <w:lastRenderedPageBreak/>
        <w:t>39</w:t>
      </w:r>
      <w:r>
        <w:rPr>
          <w:color w:val="000000"/>
        </w:rPr>
        <w:tab/>
        <w:t>Orientering om udbetaling af støtte til godkendte pensionistklubber i Fredericia 2016</w:t>
      </w:r>
      <w:bookmarkEnd w:id="10"/>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Sagsnr.:16/2006</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spacing w:after="200"/>
        <w:divId w:val="499393171"/>
      </w:pPr>
      <w:r>
        <w:rPr>
          <w:color w:val="000000"/>
        </w:rPr>
        <w:t>Pleje og Omsorg har i henhold til indsendte ansøgninger og fastlagte re</w:t>
      </w:r>
      <w:r>
        <w:rPr>
          <w:color w:val="000000"/>
        </w:rPr>
        <w:t>t</w:t>
      </w:r>
      <w:r>
        <w:rPr>
          <w:color w:val="000000"/>
        </w:rPr>
        <w:t>ningslinjer for tilskud til pensionistforeninger for ældre borgere i Fredericia Kommune, udbetalt støtte til de godkendte pensionistforeninger.</w:t>
      </w:r>
    </w:p>
    <w:p w:rsidR="00B35D07" w:rsidRDefault="00B35D07">
      <w:pPr>
        <w:pStyle w:val="NormalWeb"/>
        <w:spacing w:after="200"/>
        <w:divId w:val="499393171"/>
      </w:pPr>
      <w:r>
        <w:rPr>
          <w:color w:val="000000"/>
        </w:rPr>
        <w:t>De godkendte pensionistforeninger er Damvejens Ældreklub, Pensionis</w:t>
      </w:r>
      <w:r>
        <w:rPr>
          <w:color w:val="000000"/>
        </w:rPr>
        <w:t>t</w:t>
      </w:r>
      <w:r>
        <w:rPr>
          <w:color w:val="000000"/>
        </w:rPr>
        <w:t>foreningen for Fredericia og omegn af 1938, Erritsø Ældreklub samt Pe</w:t>
      </w:r>
      <w:r>
        <w:rPr>
          <w:color w:val="000000"/>
        </w:rPr>
        <w:t>n</w:t>
      </w:r>
      <w:r>
        <w:rPr>
          <w:color w:val="000000"/>
        </w:rPr>
        <w:t>sionistklubben Samvær og Sundhed.</w:t>
      </w:r>
    </w:p>
    <w:p w:rsidR="00B35D07" w:rsidRDefault="00B35D07">
      <w:pPr>
        <w:pStyle w:val="NormalWeb"/>
        <w:spacing w:after="200"/>
        <w:divId w:val="499393171"/>
      </w:pPr>
      <w:r>
        <w:rPr>
          <w:color w:val="000000"/>
        </w:rPr>
        <w:t>Der indsendes ansøgning hvert år til d. 1. april. Med ansøgningen fre</w:t>
      </w:r>
      <w:r>
        <w:rPr>
          <w:color w:val="000000"/>
        </w:rPr>
        <w:t>m</w:t>
      </w:r>
      <w:r>
        <w:rPr>
          <w:color w:val="000000"/>
        </w:rPr>
        <w:t xml:space="preserve">sendes regnskab for det forudgående år. Regnskabet skal som minimum være underskrevet af formanden og kassereren. </w:t>
      </w:r>
    </w:p>
    <w:p w:rsidR="00B35D07" w:rsidRDefault="00B35D07">
      <w:pPr>
        <w:pStyle w:val="NormalWeb"/>
        <w:divId w:val="499393171"/>
      </w:pPr>
      <w:r>
        <w:t>Pleje og Omsorg har desuden modtaget en ansøgning om godkendelse som tilskudsberettiget Pensionistforening fra Pensionistklubben Frecia, der behandles i dagsordenspunkt på indeværende møde. Under forudsætning af at Pensionistforeningen Frecia godkendes, vil der efterfølgende blive udbetalt støtte i henhold til deres ansøgning.</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spacing w:after="200"/>
        <w:divId w:val="499393171"/>
      </w:pPr>
      <w:r>
        <w:rPr>
          <w:color w:val="000000"/>
        </w:rPr>
        <w:t>Det årlige budget til godkendte pensionistforeninger udgør 187.000 kr.</w:t>
      </w:r>
    </w:p>
    <w:p w:rsidR="00B35D07" w:rsidRDefault="00B35D07">
      <w:pPr>
        <w:pStyle w:val="NormalWeb"/>
        <w:spacing w:after="200"/>
        <w:divId w:val="499393171"/>
      </w:pPr>
      <w:r>
        <w:rPr>
          <w:color w:val="000000"/>
        </w:rPr>
        <w:t>Der udbetales et årligt foreningstilskud på 5.000 kr. pr. forening. Fo</w:t>
      </w:r>
      <w:r>
        <w:rPr>
          <w:color w:val="000000"/>
        </w:rPr>
        <w:t>r</w:t>
      </w:r>
      <w:r>
        <w:rPr>
          <w:color w:val="000000"/>
        </w:rPr>
        <w:t>eningstilskud udbetales kun, hvis foreningen har mindst 10 medlemmer.</w:t>
      </w:r>
    </w:p>
    <w:p w:rsidR="00B35D07" w:rsidRDefault="00B35D07">
      <w:pPr>
        <w:pStyle w:val="NormalWeb"/>
        <w:spacing w:after="200"/>
        <w:divId w:val="499393171"/>
      </w:pPr>
      <w:r>
        <w:rPr>
          <w:color w:val="000000"/>
        </w:rPr>
        <w:t>Der udbetales et årligt medlemstilskud på 150 kr. pr. medlem af foreni</w:t>
      </w:r>
      <w:r>
        <w:rPr>
          <w:color w:val="000000"/>
        </w:rPr>
        <w:t>n</w:t>
      </w:r>
      <w:r>
        <w:rPr>
          <w:color w:val="000000"/>
        </w:rPr>
        <w:t>gen, forudsat at hvert medlem betaler minimum 200 kr. årligt i kontingent til foreningen, og foreningen i øvrigt lever op til de fastsatte retningslinjer for godkendte Pensionistforeninger i Fredericia Kommune.</w:t>
      </w:r>
    </w:p>
    <w:p w:rsidR="00B35D07" w:rsidRDefault="00B35D07">
      <w:pPr>
        <w:pStyle w:val="NormalWeb"/>
        <w:spacing w:after="200"/>
        <w:divId w:val="499393171"/>
      </w:pPr>
      <w:r>
        <w:rPr>
          <w:color w:val="000000"/>
        </w:rPr>
        <w:t>Det samlede tilskud pr. forening kan ikke overstige 50.000 kr. årligt.</w:t>
      </w:r>
    </w:p>
    <w:p w:rsidR="00B35D07" w:rsidRDefault="00B35D07">
      <w:pPr>
        <w:pStyle w:val="NormalWeb"/>
        <w:divId w:val="499393171"/>
      </w:pPr>
      <w:r>
        <w:t>De udbetalte beløb er fordelt på følgende måde:</w:t>
      </w:r>
    </w:p>
    <w:p w:rsidR="00B35D07" w:rsidRDefault="00B35D07">
      <w:pPr>
        <w:pStyle w:val="NormalWeb"/>
        <w:divId w:val="499393171"/>
      </w:pPr>
      <w:r>
        <w:t> </w:t>
      </w:r>
    </w:p>
    <w:tbl>
      <w:tblPr>
        <w:tblW w:w="0" w:type="auto"/>
        <w:tblCellMar>
          <w:left w:w="0" w:type="dxa"/>
          <w:right w:w="0" w:type="dxa"/>
        </w:tblCellMar>
        <w:tblLook w:val="04A0"/>
      </w:tblPr>
      <w:tblGrid>
        <w:gridCol w:w="2302"/>
        <w:gridCol w:w="1764"/>
        <w:gridCol w:w="2091"/>
        <w:gridCol w:w="1599"/>
      </w:tblGrid>
      <w:tr w:rsidR="00B35D07">
        <w:trPr>
          <w:divId w:val="499393171"/>
        </w:trPr>
        <w:tc>
          <w:tcPr>
            <w:tcW w:w="1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rPr>
                <w:b/>
                <w:bCs/>
              </w:rPr>
              <w:t>Foreningens navn</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rPr>
                <w:b/>
                <w:bCs/>
              </w:rPr>
              <w:t>Antal me</w:t>
            </w:r>
            <w:r>
              <w:rPr>
                <w:b/>
                <w:bCs/>
              </w:rPr>
              <w:t>d</w:t>
            </w:r>
            <w:r>
              <w:rPr>
                <w:b/>
                <w:bCs/>
              </w:rPr>
              <w:t>lemmer</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rPr>
                <w:b/>
                <w:bCs/>
              </w:rPr>
              <w:t xml:space="preserve">Foreningstilskud og </w:t>
            </w:r>
          </w:p>
          <w:p w:rsidR="00B35D07" w:rsidRDefault="00B35D07">
            <w:pPr>
              <w:pStyle w:val="NormalWeb"/>
              <w:rPr>
                <w:rFonts w:eastAsiaTheme="minorEastAsia"/>
              </w:rPr>
            </w:pPr>
            <w:r>
              <w:rPr>
                <w:b/>
                <w:bCs/>
              </w:rPr>
              <w:t>Medlemstilskud</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rPr>
                <w:b/>
                <w:bCs/>
              </w:rPr>
              <w:t xml:space="preserve">Udbetalt </w:t>
            </w:r>
          </w:p>
          <w:p w:rsidR="00B35D07" w:rsidRDefault="00B35D07">
            <w:pPr>
              <w:pStyle w:val="NormalWeb"/>
              <w:rPr>
                <w:rFonts w:eastAsiaTheme="minorEastAsia"/>
              </w:rPr>
            </w:pPr>
            <w:r>
              <w:rPr>
                <w:b/>
                <w:bCs/>
              </w:rPr>
              <w:t>Støtte</w:t>
            </w:r>
          </w:p>
        </w:tc>
      </w:tr>
      <w:tr w:rsidR="00B35D07">
        <w:trPr>
          <w:divId w:val="499393171"/>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t>Damvejens Ældr</w:t>
            </w:r>
            <w:r>
              <w:t>e</w:t>
            </w:r>
            <w:r>
              <w:t>klub</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t>68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jc w:val="right"/>
              <w:rPr>
                <w:rFonts w:eastAsiaTheme="minorEastAsia"/>
              </w:rPr>
            </w:pPr>
            <w:r>
              <w:t>5.000 kr.</w:t>
            </w:r>
          </w:p>
          <w:p w:rsidR="00B35D07" w:rsidRDefault="00B35D07">
            <w:pPr>
              <w:pStyle w:val="NormalWeb"/>
              <w:jc w:val="right"/>
              <w:rPr>
                <w:rFonts w:eastAsiaTheme="minorEastAsia"/>
              </w:rPr>
            </w:pPr>
            <w:r>
              <w:t>10.200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jc w:val="right"/>
              <w:rPr>
                <w:rFonts w:eastAsiaTheme="minorEastAsia"/>
              </w:rPr>
            </w:pPr>
            <w:r>
              <w:t>15.200 kr.</w:t>
            </w:r>
          </w:p>
        </w:tc>
      </w:tr>
      <w:tr w:rsidR="00B35D07">
        <w:trPr>
          <w:divId w:val="499393171"/>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t>Ældreklubben Erri</w:t>
            </w:r>
            <w:r>
              <w:t>t</w:t>
            </w:r>
            <w:r>
              <w:t>sø</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t>91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jc w:val="right"/>
              <w:rPr>
                <w:rFonts w:eastAsiaTheme="minorEastAsia"/>
              </w:rPr>
            </w:pPr>
            <w:r>
              <w:t>5.000 kr.</w:t>
            </w:r>
          </w:p>
          <w:p w:rsidR="00B35D07" w:rsidRDefault="00B35D07">
            <w:pPr>
              <w:pStyle w:val="NormalWeb"/>
              <w:jc w:val="right"/>
              <w:rPr>
                <w:rFonts w:eastAsiaTheme="minorEastAsia"/>
              </w:rPr>
            </w:pPr>
            <w:r>
              <w:t>13.650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jc w:val="right"/>
              <w:rPr>
                <w:rFonts w:eastAsiaTheme="minorEastAsia"/>
              </w:rPr>
            </w:pPr>
            <w:r>
              <w:t>18.650 kr.</w:t>
            </w:r>
          </w:p>
        </w:tc>
      </w:tr>
      <w:tr w:rsidR="00B35D07">
        <w:trPr>
          <w:divId w:val="499393171"/>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t>Pensionistforeningen af 1938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t>504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jc w:val="right"/>
              <w:rPr>
                <w:rFonts w:eastAsiaTheme="minorEastAsia"/>
              </w:rPr>
            </w:pPr>
            <w:r>
              <w:t>Max. beløb</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jc w:val="right"/>
              <w:rPr>
                <w:rFonts w:eastAsiaTheme="minorEastAsia"/>
              </w:rPr>
            </w:pPr>
            <w:r>
              <w:t>50.000 kr.</w:t>
            </w:r>
          </w:p>
        </w:tc>
      </w:tr>
      <w:tr w:rsidR="00B35D07">
        <w:trPr>
          <w:divId w:val="499393171"/>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t>Samvær og Sun</w:t>
            </w:r>
            <w:r>
              <w:t>d</w:t>
            </w:r>
            <w:r>
              <w:t>hed</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rPr>
                <w:rFonts w:eastAsiaTheme="minorEastAsia"/>
              </w:rPr>
            </w:pPr>
            <w:r>
              <w:t>31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jc w:val="right"/>
              <w:rPr>
                <w:rFonts w:eastAsiaTheme="minorEastAsia"/>
              </w:rPr>
            </w:pPr>
            <w:r>
              <w:t>5.000 kr.</w:t>
            </w:r>
          </w:p>
          <w:p w:rsidR="00B35D07" w:rsidRDefault="00B35D07">
            <w:pPr>
              <w:pStyle w:val="NormalWeb"/>
              <w:jc w:val="right"/>
              <w:rPr>
                <w:rFonts w:eastAsiaTheme="minorEastAsia"/>
              </w:rPr>
            </w:pPr>
            <w:r>
              <w:t>4.650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jc w:val="right"/>
              <w:rPr>
                <w:rFonts w:eastAsiaTheme="minorEastAsia"/>
              </w:rPr>
            </w:pPr>
            <w:r>
              <w:t>9.650 kr.</w:t>
            </w:r>
          </w:p>
        </w:tc>
      </w:tr>
    </w:tbl>
    <w:p w:rsidR="00B35D07" w:rsidRDefault="00B35D07">
      <w:pPr>
        <w:pStyle w:val="NormalWeb"/>
        <w:divId w:val="499393171"/>
        <w:rPr>
          <w:rFonts w:eastAsiaTheme="minorEastAsia"/>
        </w:rPr>
      </w:pPr>
      <w:r>
        <w:t> </w:t>
      </w:r>
    </w:p>
    <w:p w:rsidR="00B35D07" w:rsidRDefault="00B35D07">
      <w:pPr>
        <w:pStyle w:val="NormalWeb"/>
        <w:divId w:val="499393171"/>
      </w:pPr>
      <w:r>
        <w:t> Alt i alt er der udbetalt 93.500 kr.</w:t>
      </w:r>
    </w:p>
    <w:p w:rsidR="00B35D07" w:rsidRDefault="00B35D07">
      <w:pPr>
        <w:pStyle w:val="NormalWeb"/>
        <w:divId w:val="499393171"/>
      </w:pPr>
      <w:r>
        <w:t> </w:t>
      </w:r>
    </w:p>
    <w:p w:rsidR="00B35D07" w:rsidRDefault="00B35D07">
      <w:pPr>
        <w:pStyle w:val="NormalWeb"/>
        <w:divId w:val="499393171"/>
      </w:pPr>
      <w:r>
        <w:lastRenderedPageBreak/>
        <w:t>Såfremt Pensionistklubben Frecia godkendes som tilskudsberettiget, vil der blive udbetalt 12.650 kr. i tilskud for 2016. Pensionistklubben Frecia har 51 medlemmer med bopæl i Fredericia kommune.</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Ingen vurdering.</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Pleje og Omsorg indstiller, at orienteringen tages til efterretning.</w:t>
      </w:r>
    </w:p>
    <w:p w:rsidR="00B35D07" w:rsidRDefault="00B35D07">
      <w:pPr>
        <w:divId w:val="499393171"/>
      </w:pPr>
    </w:p>
    <w:p w:rsidR="00B35D07" w:rsidRDefault="00B35D07">
      <w:pPr>
        <w:pStyle w:val="agendabullettitle"/>
        <w:divId w:val="499393171"/>
      </w:pPr>
      <w:r>
        <w:t xml:space="preserve">Bilag: </w:t>
      </w:r>
    </w:p>
    <w:p w:rsidR="00B35D07" w:rsidRDefault="00B35D07">
      <w:pPr>
        <w:textAlignment w:val="top"/>
        <w:divId w:val="291716767"/>
        <w:rPr>
          <w:color w:val="000000"/>
        </w:rPr>
      </w:pPr>
      <w:r>
        <w:rPr>
          <w:color w:val="000000"/>
        </w:rPr>
        <w:t>Åben - Fredericia Døves Pensionistforening - ansøgningsskema</w:t>
      </w:r>
    </w:p>
    <w:p w:rsidR="00B35D07" w:rsidRDefault="00B35D07">
      <w:pPr>
        <w:textAlignment w:val="top"/>
        <w:divId w:val="1978996795"/>
        <w:rPr>
          <w:color w:val="000000"/>
        </w:rPr>
      </w:pPr>
      <w:r>
        <w:rPr>
          <w:color w:val="000000"/>
        </w:rPr>
        <w:t>Åben - ansøgning om støtte fra pensionistklubben Samvær og Sun</w:t>
      </w:r>
      <w:r>
        <w:rPr>
          <w:color w:val="000000"/>
        </w:rPr>
        <w:t>d</w:t>
      </w:r>
      <w:r>
        <w:rPr>
          <w:color w:val="000000"/>
        </w:rPr>
        <w:t>hed.pdf</w:t>
      </w:r>
    </w:p>
    <w:p w:rsidR="00B35D07" w:rsidRDefault="00B35D07">
      <w:pPr>
        <w:textAlignment w:val="top"/>
        <w:divId w:val="734623468"/>
        <w:rPr>
          <w:color w:val="000000"/>
        </w:rPr>
      </w:pPr>
      <w:r>
        <w:rPr>
          <w:color w:val="000000"/>
        </w:rPr>
        <w:t>Åben - ansøgning om støtte fra Ældre klubben Erritsø.pdf</w:t>
      </w:r>
    </w:p>
    <w:p w:rsidR="00B35D07" w:rsidRDefault="00B35D07">
      <w:pPr>
        <w:textAlignment w:val="top"/>
        <w:divId w:val="1786343607"/>
        <w:rPr>
          <w:color w:val="000000"/>
        </w:rPr>
      </w:pPr>
      <w:r>
        <w:rPr>
          <w:color w:val="000000"/>
        </w:rPr>
        <w:t>Åben - Ansøgning, Pensionistforeningen Fredericia og Omegn af 1938</w:t>
      </w:r>
    </w:p>
    <w:p w:rsidR="00B35D07" w:rsidRDefault="00B35D07">
      <w:pPr>
        <w:textAlignment w:val="top"/>
        <w:divId w:val="1002665959"/>
        <w:rPr>
          <w:color w:val="000000"/>
        </w:rPr>
      </w:pPr>
      <w:r>
        <w:rPr>
          <w:color w:val="000000"/>
        </w:rPr>
        <w:t>Åben - ansøgning om klub- og medlemstilskud</w:t>
      </w:r>
    </w:p>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Taget til efterretning.</w:t>
      </w:r>
    </w:p>
    <w:p w:rsidR="00B35D07" w:rsidRDefault="00B35D07">
      <w:pPr>
        <w:divId w:val="499393171"/>
      </w:pPr>
    </w:p>
    <w:p w:rsidR="00B35D07" w:rsidRDefault="00B35D07">
      <w:pPr>
        <w:pStyle w:val="Overskrift1"/>
        <w:pageBreakBefore/>
        <w:textAlignment w:val="top"/>
        <w:divId w:val="499393171"/>
        <w:rPr>
          <w:color w:val="000000"/>
        </w:rPr>
      </w:pPr>
      <w:bookmarkStart w:id="11" w:name="_Toc451948150"/>
      <w:r>
        <w:rPr>
          <w:color w:val="000000"/>
        </w:rPr>
        <w:lastRenderedPageBreak/>
        <w:t>40</w:t>
      </w:r>
      <w:r>
        <w:rPr>
          <w:color w:val="000000"/>
        </w:rPr>
        <w:tab/>
        <w:t>Støtte efter Servicelovens § 18 - 2. uddeling vedrørende 2016</w:t>
      </w:r>
      <w:bookmarkEnd w:id="11"/>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Sagsnr.:15/10048</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spacing w:after="200" w:line="276" w:lineRule="auto"/>
        <w:divId w:val="499393171"/>
      </w:pPr>
      <w:r>
        <w:t>I henhold til Lov om Social Service og i overensstemmelse med Fredericia Kommunes Frivillighedspolitik, skal der uddeles tilskud til frivilligt socialt arbejde i Fredericia Kommune.</w:t>
      </w:r>
    </w:p>
    <w:p w:rsidR="00B35D07" w:rsidRDefault="00B35D07">
      <w:pPr>
        <w:pStyle w:val="NormalWeb"/>
        <w:divId w:val="499393171"/>
      </w:pPr>
      <w:r>
        <w:t>Der har været annonceret i Elbobladet, med ansøgningsfrist d. 1. marts 2016. Der er indkommet 23 ansøgninger til 2. uddeling af § 18-midlerne vedrørende 2016. Den samlede ansøgningssum udgør 361.329 kr. </w:t>
      </w:r>
    </w:p>
    <w:p w:rsidR="00B35D07" w:rsidRDefault="00B35D07">
      <w:pPr>
        <w:pStyle w:val="NormalWeb"/>
        <w:divId w:val="499393171"/>
      </w:pPr>
      <w:r>
        <w:t> </w:t>
      </w:r>
    </w:p>
    <w:p w:rsidR="00B35D07" w:rsidRDefault="00B35D07">
      <w:pPr>
        <w:pStyle w:val="NormalWeb"/>
        <w:divId w:val="499393171"/>
      </w:pPr>
      <w:r>
        <w:t>Der er for 2016 et budget på § 18 på i alt 855.000 kr. Der er ikke overført midler fra tidligere år. Der er i forbindelse med 1. uddeling vedrørende 2016 anvendt i alt 475.000 kr., og der er dermed et restbeløb på 380.000 kr.</w:t>
      </w:r>
    </w:p>
    <w:p w:rsidR="00B35D07" w:rsidRDefault="00B35D07">
      <w:pPr>
        <w:pStyle w:val="NormalWeb"/>
        <w:divId w:val="499393171"/>
      </w:pPr>
      <w:r>
        <w:t> </w:t>
      </w:r>
    </w:p>
    <w:p w:rsidR="00B35D07" w:rsidRDefault="00B35D07">
      <w:pPr>
        <w:pStyle w:val="NormalWeb"/>
        <w:divId w:val="499393171"/>
      </w:pPr>
      <w:r>
        <w:t xml:space="preserve">Restbeløbet er fordelt på: </w:t>
      </w:r>
    </w:p>
    <w:p w:rsidR="00B35D07" w:rsidRDefault="00B35D07">
      <w:pPr>
        <w:pStyle w:val="NormalWeb"/>
        <w:divId w:val="499393171"/>
      </w:pPr>
      <w:r>
        <w:t> </w:t>
      </w:r>
    </w:p>
    <w:p w:rsidR="00B35D07" w:rsidRDefault="00B35D07">
      <w:pPr>
        <w:pStyle w:val="NormalWeb"/>
        <w:divId w:val="499393171"/>
      </w:pPr>
      <w:r>
        <w:t>Pulje 1 (reserveret til frivilligfest og dialogmøder)                     70.000 kr.</w:t>
      </w:r>
    </w:p>
    <w:p w:rsidR="00B35D07" w:rsidRDefault="00B35D07">
      <w:pPr>
        <w:pStyle w:val="NormalWeb"/>
        <w:divId w:val="499393171"/>
      </w:pPr>
      <w:r>
        <w:t>Pulje 4 (akutte formål)                                                           39.250 kr.</w:t>
      </w:r>
    </w:p>
    <w:p w:rsidR="00B35D07" w:rsidRDefault="00B35D07">
      <w:pPr>
        <w:pStyle w:val="NormalWeb"/>
        <w:divId w:val="499393171"/>
      </w:pPr>
      <w:r>
        <w:t>Til fordeling til ansøgninger vedr. 2. uddeling 2016                 270.750 kr.</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autoSpaceDE w:val="0"/>
        <w:autoSpaceDN w:val="0"/>
        <w:divId w:val="499393171"/>
      </w:pPr>
      <w:r>
        <w:t xml:space="preserve">Beløbene til udbetaling af støtte trækkes fra § 18-kontoen. </w:t>
      </w:r>
    </w:p>
    <w:p w:rsidR="00B35D07" w:rsidRDefault="00B35D07">
      <w:pPr>
        <w:pStyle w:val="NormalWeb"/>
        <w:autoSpaceDE w:val="0"/>
        <w:autoSpaceDN w:val="0"/>
        <w:divId w:val="499393171"/>
      </w:pPr>
      <w:r>
        <w:t> </w:t>
      </w:r>
    </w:p>
    <w:p w:rsidR="00B35D07" w:rsidRDefault="00B35D07">
      <w:pPr>
        <w:pStyle w:val="NormalWeb"/>
        <w:autoSpaceDE w:val="0"/>
        <w:autoSpaceDN w:val="0"/>
        <w:divId w:val="499393171"/>
      </w:pPr>
      <w:r>
        <w:t>Øvrige økonomiske betragtninger fremgår af ovenstående.</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Der er vedhæftet bilag til sagen med skema over samtlige ansøgninger.</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spacing w:after="200" w:line="276" w:lineRule="auto"/>
        <w:divId w:val="499393171"/>
      </w:pPr>
      <w:r>
        <w:t>Pleje og Omsorg indstiller:</w:t>
      </w:r>
    </w:p>
    <w:p w:rsidR="00B35D07" w:rsidRDefault="00B35D07" w:rsidP="00B35D07">
      <w:pPr>
        <w:numPr>
          <w:ilvl w:val="0"/>
          <w:numId w:val="14"/>
        </w:numPr>
        <w:spacing w:before="100" w:beforeAutospacing="1" w:after="200" w:line="276" w:lineRule="auto"/>
        <w:divId w:val="499393171"/>
      </w:pPr>
      <w:r>
        <w:t>at Social- og Omsorgsudvalget beslutter, hvilke ansøgninger, der skal imødekommes og med hvilket beløb og</w:t>
      </w:r>
    </w:p>
    <w:p w:rsidR="00B35D07" w:rsidRDefault="00B35D07" w:rsidP="00B35D07">
      <w:pPr>
        <w:numPr>
          <w:ilvl w:val="0"/>
          <w:numId w:val="14"/>
        </w:numPr>
        <w:spacing w:before="100" w:beforeAutospacing="1" w:after="200" w:line="276" w:lineRule="auto"/>
        <w:divId w:val="499393171"/>
      </w:pPr>
      <w:r>
        <w:t>at der fastsættes en dato for overrækkelse af den uddelte støtte.</w:t>
      </w:r>
    </w:p>
    <w:p w:rsidR="00B35D07" w:rsidRDefault="00B35D07">
      <w:pPr>
        <w:divId w:val="499393171"/>
      </w:pPr>
    </w:p>
    <w:p w:rsidR="00B35D07" w:rsidRDefault="00B35D07">
      <w:pPr>
        <w:pStyle w:val="agendabullettitle"/>
        <w:divId w:val="499393171"/>
      </w:pPr>
      <w:r>
        <w:t xml:space="preserve">Bilag: </w:t>
      </w:r>
    </w:p>
    <w:p w:rsidR="00B35D07" w:rsidRDefault="00B35D07">
      <w:pPr>
        <w:textAlignment w:val="top"/>
        <w:divId w:val="2028016119"/>
        <w:rPr>
          <w:color w:val="000000"/>
        </w:rPr>
      </w:pPr>
      <w:r>
        <w:rPr>
          <w:color w:val="000000"/>
        </w:rPr>
        <w:t>Åben - Ansøgning, Ungdommens Røde Kors - Røddinglundlejren</w:t>
      </w:r>
    </w:p>
    <w:p w:rsidR="00B35D07" w:rsidRDefault="00B35D07">
      <w:pPr>
        <w:textAlignment w:val="top"/>
        <w:divId w:val="1178426470"/>
        <w:rPr>
          <w:color w:val="000000"/>
        </w:rPr>
      </w:pPr>
      <w:r>
        <w:rPr>
          <w:color w:val="000000"/>
        </w:rPr>
        <w:t>Åben - Ansøgning, Fredericia Døves Pensionistklub "Frecia"</w:t>
      </w:r>
    </w:p>
    <w:p w:rsidR="00B35D07" w:rsidRDefault="00B35D07">
      <w:pPr>
        <w:textAlignment w:val="top"/>
        <w:divId w:val="1457915557"/>
        <w:rPr>
          <w:color w:val="000000"/>
        </w:rPr>
      </w:pPr>
      <w:r>
        <w:rPr>
          <w:color w:val="000000"/>
        </w:rPr>
        <w:t>Åben - Ansøgning, Dansk Center vedr. alle afhængigheder (DCAA)</w:t>
      </w:r>
    </w:p>
    <w:p w:rsidR="00B35D07" w:rsidRDefault="00B35D07">
      <w:pPr>
        <w:textAlignment w:val="top"/>
        <w:divId w:val="2436619"/>
        <w:rPr>
          <w:color w:val="000000"/>
        </w:rPr>
      </w:pPr>
      <w:r>
        <w:rPr>
          <w:color w:val="000000"/>
        </w:rPr>
        <w:t>Åben - Ansøgning, Jysk Forening af Erhvervshæmmede fra Frihedskampen 1940-1945</w:t>
      </w:r>
    </w:p>
    <w:p w:rsidR="00B35D07" w:rsidRDefault="00B35D07">
      <w:pPr>
        <w:textAlignment w:val="top"/>
        <w:divId w:val="1690721436"/>
        <w:rPr>
          <w:color w:val="000000"/>
        </w:rPr>
      </w:pPr>
      <w:r>
        <w:rPr>
          <w:color w:val="000000"/>
        </w:rPr>
        <w:t>Åben - § 18 ansøgning - Frivillighuset.pdf</w:t>
      </w:r>
    </w:p>
    <w:p w:rsidR="00B35D07" w:rsidRDefault="00B35D07">
      <w:pPr>
        <w:textAlignment w:val="top"/>
        <w:divId w:val="25448086"/>
        <w:rPr>
          <w:color w:val="000000"/>
        </w:rPr>
      </w:pPr>
      <w:r>
        <w:rPr>
          <w:color w:val="000000"/>
        </w:rPr>
        <w:t>Åben - § 18 ansøgning - ULF.pdf</w:t>
      </w:r>
    </w:p>
    <w:p w:rsidR="00B35D07" w:rsidRDefault="00B35D07">
      <w:pPr>
        <w:textAlignment w:val="top"/>
        <w:divId w:val="1617443575"/>
        <w:rPr>
          <w:color w:val="000000"/>
        </w:rPr>
      </w:pPr>
      <w:r>
        <w:rPr>
          <w:color w:val="000000"/>
        </w:rPr>
        <w:t>Åben - § 18 ansøgning - skt. Georgs Gilderne.pdf</w:t>
      </w:r>
    </w:p>
    <w:p w:rsidR="00B35D07" w:rsidRDefault="00B35D07">
      <w:pPr>
        <w:textAlignment w:val="top"/>
        <w:divId w:val="705568657"/>
        <w:rPr>
          <w:color w:val="000000"/>
        </w:rPr>
      </w:pPr>
      <w:r>
        <w:rPr>
          <w:color w:val="000000"/>
        </w:rPr>
        <w:t>Åben - Ansøgning, De Frivilliges Hjælpecentral</w:t>
      </w:r>
    </w:p>
    <w:p w:rsidR="00B35D07" w:rsidRDefault="00B35D07">
      <w:pPr>
        <w:textAlignment w:val="top"/>
        <w:divId w:val="2103988455"/>
        <w:rPr>
          <w:color w:val="000000"/>
        </w:rPr>
      </w:pPr>
      <w:r>
        <w:rPr>
          <w:color w:val="000000"/>
        </w:rPr>
        <w:lastRenderedPageBreak/>
        <w:t>Åben - Ansøgning, "Vejen til Frihed" Solstrålen</w:t>
      </w:r>
    </w:p>
    <w:p w:rsidR="00B35D07" w:rsidRDefault="00B35D07">
      <w:pPr>
        <w:textAlignment w:val="top"/>
        <w:divId w:val="1141460684"/>
        <w:rPr>
          <w:color w:val="000000"/>
        </w:rPr>
      </w:pPr>
      <w:r>
        <w:rPr>
          <w:color w:val="000000"/>
        </w:rPr>
        <w:t>Åben - Ansøgning, Ungdommens Røde Kors Fredericia</w:t>
      </w:r>
    </w:p>
    <w:p w:rsidR="00B35D07" w:rsidRDefault="00B35D07">
      <w:pPr>
        <w:textAlignment w:val="top"/>
        <w:divId w:val="415831792"/>
        <w:rPr>
          <w:color w:val="000000"/>
        </w:rPr>
      </w:pPr>
      <w:r>
        <w:rPr>
          <w:color w:val="000000"/>
        </w:rPr>
        <w:t>Åben - Ansøgning, Ungdommens Røde Kors Fredericia</w:t>
      </w:r>
    </w:p>
    <w:p w:rsidR="00B35D07" w:rsidRDefault="00B35D07">
      <w:pPr>
        <w:textAlignment w:val="top"/>
        <w:divId w:val="1997764822"/>
        <w:rPr>
          <w:color w:val="000000"/>
        </w:rPr>
      </w:pPr>
      <w:r>
        <w:rPr>
          <w:color w:val="000000"/>
        </w:rPr>
        <w:t>Åben - Ansøgning, Ungdommens Røde Kors Fredericia</w:t>
      </w:r>
    </w:p>
    <w:p w:rsidR="00B35D07" w:rsidRDefault="00B35D07">
      <w:pPr>
        <w:textAlignment w:val="top"/>
        <w:divId w:val="1411928131"/>
        <w:rPr>
          <w:color w:val="000000"/>
        </w:rPr>
      </w:pPr>
      <w:r>
        <w:rPr>
          <w:color w:val="000000"/>
        </w:rPr>
        <w:t>Åben - Ansøgning, Foreningen Danske DøvBlinde (FDDB)</w:t>
      </w:r>
    </w:p>
    <w:p w:rsidR="00B35D07" w:rsidRDefault="00B35D07">
      <w:pPr>
        <w:textAlignment w:val="top"/>
        <w:divId w:val="891503479"/>
        <w:rPr>
          <w:color w:val="000000"/>
        </w:rPr>
      </w:pPr>
      <w:r>
        <w:rPr>
          <w:color w:val="000000"/>
        </w:rPr>
        <w:t>Åben - Ansøgning, Cafe Michael, Sct. Michaelis kirke</w:t>
      </w:r>
    </w:p>
    <w:p w:rsidR="00B35D07" w:rsidRDefault="00B35D07">
      <w:pPr>
        <w:textAlignment w:val="top"/>
        <w:divId w:val="1257910113"/>
        <w:rPr>
          <w:color w:val="000000"/>
        </w:rPr>
      </w:pPr>
      <w:r>
        <w:rPr>
          <w:color w:val="000000"/>
        </w:rPr>
        <w:t>Åben - Ansøgning, Fredericia Krisecenters Støtteforening</w:t>
      </w:r>
    </w:p>
    <w:p w:rsidR="00B35D07" w:rsidRDefault="00B35D07">
      <w:pPr>
        <w:textAlignment w:val="top"/>
        <w:divId w:val="939796978"/>
        <w:rPr>
          <w:color w:val="000000"/>
        </w:rPr>
      </w:pPr>
      <w:r>
        <w:rPr>
          <w:color w:val="000000"/>
        </w:rPr>
        <w:t>Åben - Ansøgning, Fredericia Ældre Kegler</w:t>
      </w:r>
    </w:p>
    <w:p w:rsidR="00B35D07" w:rsidRDefault="00B35D07">
      <w:pPr>
        <w:textAlignment w:val="top"/>
        <w:divId w:val="1061826962"/>
        <w:rPr>
          <w:color w:val="000000"/>
        </w:rPr>
      </w:pPr>
      <w:r>
        <w:rPr>
          <w:color w:val="000000"/>
        </w:rPr>
        <w:t>Åben - Ansøgning, Tavlhøjcentret, Brugerrådet Tavlhøj</w:t>
      </w:r>
    </w:p>
    <w:p w:rsidR="00B35D07" w:rsidRDefault="00B35D07">
      <w:pPr>
        <w:textAlignment w:val="top"/>
        <w:divId w:val="1043334546"/>
        <w:rPr>
          <w:color w:val="000000"/>
        </w:rPr>
      </w:pPr>
      <w:r>
        <w:rPr>
          <w:color w:val="000000"/>
        </w:rPr>
        <w:t>Åben - § 18 ansøgning - Ældreklubben Erritsø</w:t>
      </w:r>
    </w:p>
    <w:p w:rsidR="00B35D07" w:rsidRDefault="00B35D07">
      <w:pPr>
        <w:textAlignment w:val="top"/>
        <w:divId w:val="1095512284"/>
        <w:rPr>
          <w:color w:val="000000"/>
        </w:rPr>
      </w:pPr>
      <w:r>
        <w:rPr>
          <w:color w:val="000000"/>
        </w:rPr>
        <w:t>Åben - Ansøgning, FBU Forældrelandsforeningen Region Syddanmark</w:t>
      </w:r>
    </w:p>
    <w:p w:rsidR="00B35D07" w:rsidRDefault="00B35D07">
      <w:pPr>
        <w:textAlignment w:val="top"/>
        <w:divId w:val="251865889"/>
        <w:rPr>
          <w:color w:val="000000"/>
        </w:rPr>
      </w:pPr>
      <w:r>
        <w:rPr>
          <w:color w:val="000000"/>
        </w:rPr>
        <w:t>Åben - Ansøgning, Brugerrådet Erritsø/Snoghøj</w:t>
      </w:r>
    </w:p>
    <w:p w:rsidR="00B35D07" w:rsidRDefault="00B35D07">
      <w:pPr>
        <w:textAlignment w:val="top"/>
        <w:divId w:val="630211599"/>
        <w:rPr>
          <w:color w:val="000000"/>
        </w:rPr>
      </w:pPr>
      <w:r>
        <w:rPr>
          <w:color w:val="000000"/>
        </w:rPr>
        <w:t>Åben - § 18 ansøgning - Red Barnet.pdf</w:t>
      </w:r>
    </w:p>
    <w:p w:rsidR="00B35D07" w:rsidRDefault="00B35D07">
      <w:pPr>
        <w:textAlignment w:val="top"/>
        <w:divId w:val="296110090"/>
        <w:rPr>
          <w:color w:val="000000"/>
        </w:rPr>
      </w:pPr>
      <w:r>
        <w:rPr>
          <w:color w:val="000000"/>
        </w:rPr>
        <w:t>Åben - § 18-ansøgning fra FitforKids.pdf</w:t>
      </w:r>
    </w:p>
    <w:p w:rsidR="00B35D07" w:rsidRDefault="00B35D07">
      <w:pPr>
        <w:textAlignment w:val="top"/>
        <w:divId w:val="1221790091"/>
        <w:rPr>
          <w:color w:val="000000"/>
        </w:rPr>
      </w:pPr>
      <w:r>
        <w:rPr>
          <w:color w:val="000000"/>
        </w:rPr>
        <w:t>Åben - § 18-ansøgning - Fredericia Frimærkeklub.pdf</w:t>
      </w:r>
    </w:p>
    <w:p w:rsidR="00B35D07" w:rsidRDefault="00B35D07">
      <w:pPr>
        <w:textAlignment w:val="top"/>
        <w:divId w:val="515273730"/>
        <w:rPr>
          <w:color w:val="000000"/>
        </w:rPr>
      </w:pPr>
      <w:r>
        <w:rPr>
          <w:color w:val="000000"/>
        </w:rPr>
        <w:t>Åben - Skema over ansøgere - 2 runde 2016.pdf</w:t>
      </w:r>
    </w:p>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Ad. Pkt. 1:</w:t>
      </w:r>
    </w:p>
    <w:p w:rsidR="00B35D07" w:rsidRDefault="00B35D07">
      <w:pPr>
        <w:pStyle w:val="NormalWeb"/>
        <w:divId w:val="499393171"/>
      </w:pPr>
      <w:r>
        <w:t>Støtten er tildelt således:</w:t>
      </w:r>
    </w:p>
    <w:tbl>
      <w:tblPr>
        <w:tblpPr w:leftFromText="141" w:rightFromText="141" w:vertAnchor="text"/>
        <w:tblW w:w="0" w:type="auto"/>
        <w:tblCellMar>
          <w:left w:w="0" w:type="dxa"/>
          <w:right w:w="0" w:type="dxa"/>
        </w:tblCellMar>
        <w:tblLook w:val="04A0"/>
      </w:tblPr>
      <w:tblGrid>
        <w:gridCol w:w="4852"/>
        <w:gridCol w:w="2142"/>
      </w:tblGrid>
      <w:tr w:rsidR="00B35D07">
        <w:trPr>
          <w:divId w:val="499393171"/>
          <w:trHeight w:val="399"/>
        </w:trPr>
        <w:tc>
          <w:tcPr>
            <w:tcW w:w="4852"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B35D07" w:rsidRDefault="00B35D07">
            <w:pPr>
              <w:pStyle w:val="NormalWeb"/>
              <w:spacing w:after="200" w:line="276" w:lineRule="auto"/>
              <w:rPr>
                <w:rFonts w:eastAsiaTheme="minorEastAsia"/>
              </w:rPr>
            </w:pPr>
            <w:r>
              <w:t xml:space="preserve">Ansøger </w:t>
            </w:r>
          </w:p>
        </w:tc>
        <w:tc>
          <w:tcPr>
            <w:tcW w:w="2142"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B35D07" w:rsidRDefault="00B35D07">
            <w:pPr>
              <w:pStyle w:val="NormalWeb"/>
              <w:spacing w:after="200" w:line="276" w:lineRule="auto"/>
              <w:rPr>
                <w:rFonts w:eastAsiaTheme="minorEastAsia"/>
              </w:rPr>
            </w:pPr>
            <w:r>
              <w:t>Tildelt støtte</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 Ungdommens Røde Kors – Røddinglundle</w:t>
            </w:r>
            <w:r>
              <w:t>j</w:t>
            </w:r>
            <w:r>
              <w:t>ren</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5.000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2. Fredericia døves pensionistklub ”Frecia”</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3. Dansk Center vedrørende alle afhængi</w:t>
            </w:r>
            <w:r>
              <w:t>g</w:t>
            </w:r>
            <w:r>
              <w:t>heder</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0 kr.</w:t>
            </w:r>
          </w:p>
        </w:tc>
      </w:tr>
      <w:tr w:rsidR="00B35D07">
        <w:trPr>
          <w:divId w:val="499393171"/>
          <w:trHeight w:val="816"/>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4. Jysk forening af erhvervshæmmede fra Frihedskampen 1940-1945</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2.000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5. Frivillighuset – en del af Dansk Flygtning</w:t>
            </w:r>
            <w:r>
              <w:t>e</w:t>
            </w:r>
            <w:r>
              <w:t>hjælp</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5.000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6. ULF</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7.000 kr. (Rese</w:t>
            </w:r>
            <w:r>
              <w:t>r</w:t>
            </w:r>
            <w:r>
              <w:t>veret)</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7. Sct. Georgs Gilderne – Hjælpefonden</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10.000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8. De frivilliges hjælpecentral</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10.000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9. Solstrålen – ”Vejen til frihed” (oplevelse</w:t>
            </w:r>
            <w:r>
              <w:t>s</w:t>
            </w:r>
            <w:r>
              <w:t>klub)</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24.000 kr.</w:t>
            </w:r>
          </w:p>
        </w:tc>
      </w:tr>
      <w:tr w:rsidR="00B35D07">
        <w:trPr>
          <w:divId w:val="499393171"/>
          <w:trHeight w:val="41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10. Ungdommens Røde Kors Fredericia – Le</w:t>
            </w:r>
            <w:r>
              <w:t>k</w:t>
            </w:r>
            <w:r>
              <w:t>tiecafe</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Udsat</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lastRenderedPageBreak/>
              <w:t>11. Ungdommens Røde Kors Fredericia – Børneklub</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Udsat</w:t>
            </w:r>
          </w:p>
        </w:tc>
      </w:tr>
      <w:tr w:rsidR="00B35D07">
        <w:trPr>
          <w:divId w:val="499393171"/>
          <w:trHeight w:val="816"/>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12. Ungdommens Røde Kors Fredericia – fr</w:t>
            </w:r>
            <w:r>
              <w:t>i</w:t>
            </w:r>
            <w:r>
              <w:t>villigplejle</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Udsat</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13. Foreningen Danske Døv-blinde</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10.000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14. Café Michael – skt. Michaelis Kirke</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8.000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15. Fredericia Krisecenters Støtteforening</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10.500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16. Fredericia Ældre Kegler</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17. Tavlhøjcenteret – Brugerrådet på Tavlhøj</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11.495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18. Ældreklubben Erritsø</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udsat</w:t>
            </w:r>
          </w:p>
        </w:tc>
      </w:tr>
      <w:tr w:rsidR="00B35D07">
        <w:trPr>
          <w:divId w:val="499393171"/>
          <w:trHeight w:val="41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19. Forældrelandsforeningen – Region Sy</w:t>
            </w:r>
            <w:r>
              <w:t>d</w:t>
            </w:r>
            <w:r>
              <w:t>danmark</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20. Brugerrådet Erritsø-Snoghøj</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19.500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21. Red Barnet – lokalafdelingen i Fredericia</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10.000 kr.</w:t>
            </w:r>
          </w:p>
        </w:tc>
      </w:tr>
      <w:tr w:rsidR="00B35D07">
        <w:trPr>
          <w:divId w:val="499393171"/>
          <w:trHeight w:val="399"/>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22. FitforKids</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0 kr.</w:t>
            </w:r>
          </w:p>
        </w:tc>
      </w:tr>
      <w:tr w:rsidR="00B35D07">
        <w:trPr>
          <w:divId w:val="499393171"/>
          <w:trHeight w:val="417"/>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23. Fredericia Frimærkeklub</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B35D07" w:rsidRDefault="00B35D07">
            <w:pPr>
              <w:pStyle w:val="NormalWeb"/>
              <w:spacing w:after="200" w:line="276" w:lineRule="auto"/>
              <w:rPr>
                <w:rFonts w:eastAsiaTheme="minorEastAsia"/>
              </w:rPr>
            </w:pPr>
            <w:r>
              <w:t>0 kr.</w:t>
            </w:r>
          </w:p>
        </w:tc>
      </w:tr>
    </w:tbl>
    <w:p w:rsidR="00B35D07" w:rsidRDefault="00B35D07">
      <w:pPr>
        <w:pStyle w:val="NormalWeb"/>
        <w:divId w:val="499393171"/>
        <w:rPr>
          <w:rFonts w:eastAsiaTheme="minorEastAsia"/>
        </w:rPr>
      </w:pPr>
      <w:r>
        <w:br w:type="textWrapping" w:clear="all"/>
      </w:r>
    </w:p>
    <w:p w:rsidR="00B35D07" w:rsidRDefault="00B35D07">
      <w:pPr>
        <w:pStyle w:val="NormalWeb"/>
        <w:divId w:val="499393171"/>
      </w:pPr>
      <w:r>
        <w:t>Solstrålen – Vejen til frihed er tildelt 4.500 kr. til uddannelse af frivillige fra § 79 puljen.</w:t>
      </w:r>
    </w:p>
    <w:p w:rsidR="00B35D07" w:rsidRDefault="00B35D07">
      <w:pPr>
        <w:pStyle w:val="NormalWeb"/>
        <w:divId w:val="499393171"/>
      </w:pPr>
      <w:r>
        <w:t> </w:t>
      </w:r>
    </w:p>
    <w:p w:rsidR="00B35D07" w:rsidRDefault="00B35D07">
      <w:pPr>
        <w:pStyle w:val="NormalWeb"/>
        <w:divId w:val="499393171"/>
      </w:pPr>
      <w:r>
        <w:t>Der reserveres 7.000 kr. til ULF. Beløbet udbetales såfremt lokalforeni</w:t>
      </w:r>
      <w:r>
        <w:t>n</w:t>
      </w:r>
      <w:r>
        <w:t>gen gennemfører de årlige Sommeraktiviteter.</w:t>
      </w:r>
    </w:p>
    <w:p w:rsidR="00B35D07" w:rsidRDefault="00B35D07">
      <w:pPr>
        <w:pStyle w:val="NormalWeb"/>
        <w:divId w:val="499393171"/>
      </w:pPr>
      <w:r>
        <w:t> </w:t>
      </w:r>
    </w:p>
    <w:p w:rsidR="00B35D07" w:rsidRDefault="00B35D07">
      <w:pPr>
        <w:pStyle w:val="NormalWeb"/>
        <w:divId w:val="499393171"/>
      </w:pPr>
      <w:r>
        <w:t>Dansk Center for alle afhængigheder har meddelt at projektet er ophørt. Ansøgningen bliver derfor annulleret.</w:t>
      </w:r>
    </w:p>
    <w:p w:rsidR="00B35D07" w:rsidRDefault="00B35D07">
      <w:pPr>
        <w:pStyle w:val="NormalWeb"/>
        <w:divId w:val="499393171"/>
      </w:pPr>
      <w:r>
        <w:t> </w:t>
      </w:r>
    </w:p>
    <w:p w:rsidR="00B35D07" w:rsidRDefault="00B35D07">
      <w:pPr>
        <w:pStyle w:val="NormalWeb"/>
        <w:divId w:val="499393171"/>
      </w:pPr>
      <w:r>
        <w:t>Der gives afslag til Pensionistklubben Frecia, med henvisning til at de nu er godkendt som pensionistforening i Fredericia Kommune og derfor mo</w:t>
      </w:r>
      <w:r>
        <w:t>d</w:t>
      </w:r>
      <w:r>
        <w:t>tager støtte via denne støtteordning.</w:t>
      </w:r>
    </w:p>
    <w:p w:rsidR="00B35D07" w:rsidRDefault="00B35D07">
      <w:pPr>
        <w:pStyle w:val="NormalWeb"/>
        <w:divId w:val="499393171"/>
      </w:pPr>
      <w:r>
        <w:t> </w:t>
      </w:r>
    </w:p>
    <w:p w:rsidR="00B35D07" w:rsidRDefault="00B35D07">
      <w:pPr>
        <w:pStyle w:val="NormalWeb"/>
        <w:divId w:val="499393171"/>
      </w:pPr>
      <w:r>
        <w:t>Der gives afslag til Fredericia Ældre Kegler, da kegleklubben ikke er en frivillig social forening, der primært har til formål at lave tiltag rettet mod socialt udsatte borgere.</w:t>
      </w:r>
    </w:p>
    <w:p w:rsidR="00B35D07" w:rsidRDefault="00B35D07">
      <w:pPr>
        <w:pStyle w:val="NormalWeb"/>
        <w:divId w:val="499393171"/>
      </w:pPr>
      <w:r>
        <w:t> </w:t>
      </w:r>
    </w:p>
    <w:p w:rsidR="00B35D07" w:rsidRDefault="00B35D07">
      <w:pPr>
        <w:pStyle w:val="NormalWeb"/>
        <w:divId w:val="499393171"/>
      </w:pPr>
      <w:r>
        <w:t>Forældrelandsforeningen, Region Syddanmark gives afslag da foreningen og dens aktiviteter ikke har tilstrækkelig lokal forankring.</w:t>
      </w:r>
    </w:p>
    <w:p w:rsidR="00B35D07" w:rsidRDefault="00B35D07">
      <w:pPr>
        <w:pStyle w:val="NormalWeb"/>
        <w:divId w:val="499393171"/>
      </w:pPr>
      <w:r>
        <w:t> </w:t>
      </w:r>
    </w:p>
    <w:p w:rsidR="00B35D07" w:rsidRDefault="00B35D07">
      <w:pPr>
        <w:pStyle w:val="NormalWeb"/>
        <w:divId w:val="499393171"/>
      </w:pPr>
      <w:r>
        <w:lastRenderedPageBreak/>
        <w:t>Der gives afslag til FitForKids, da der allerede er gang i en hel del lignende aktiviteter i Fredericia Kommune. FitForKids henvises til kommunens F</w:t>
      </w:r>
      <w:r>
        <w:t>a</w:t>
      </w:r>
      <w:r>
        <w:t>milieafdeling eller Kultur &amp; Fritid.</w:t>
      </w:r>
    </w:p>
    <w:p w:rsidR="00B35D07" w:rsidRDefault="00B35D07">
      <w:pPr>
        <w:pStyle w:val="NormalWeb"/>
        <w:divId w:val="499393171"/>
      </w:pPr>
      <w:r>
        <w:t> </w:t>
      </w:r>
    </w:p>
    <w:p w:rsidR="00B35D07" w:rsidRDefault="00B35D07">
      <w:pPr>
        <w:pStyle w:val="NormalWeb"/>
        <w:divId w:val="499393171"/>
      </w:pPr>
      <w:r>
        <w:t>Der gives afslag til Fredericia Frimærkeklub da frimærkeklubben ikke er en social forening men en folkeoplysende forening, der støttes via de sæ</w:t>
      </w:r>
      <w:r>
        <w:t>r</w:t>
      </w:r>
      <w:r>
        <w:t>lige regler der gælder for folkeoplysningsområdet.</w:t>
      </w:r>
    </w:p>
    <w:p w:rsidR="00B35D07" w:rsidRDefault="00B35D07">
      <w:pPr>
        <w:pStyle w:val="NormalWeb"/>
        <w:divId w:val="499393171"/>
      </w:pPr>
      <w:r>
        <w:t> </w:t>
      </w:r>
    </w:p>
    <w:p w:rsidR="00B35D07" w:rsidRDefault="00B35D07">
      <w:pPr>
        <w:pStyle w:val="NormalWeb"/>
        <w:divId w:val="499393171"/>
      </w:pPr>
      <w:r>
        <w:t>Ad. Pkt. 2:</w:t>
      </w:r>
    </w:p>
    <w:p w:rsidR="00B35D07" w:rsidRDefault="00B35D07">
      <w:pPr>
        <w:pStyle w:val="NormalWeb"/>
        <w:divId w:val="499393171"/>
      </w:pPr>
      <w:r>
        <w:t>Der inviteres til overrækkelsesmøde d. 15. juni 2016, kl. 15.30 på Me</w:t>
      </w:r>
      <w:r>
        <w:t>l</w:t>
      </w:r>
      <w:r>
        <w:t>dahls Rådhus</w:t>
      </w:r>
    </w:p>
    <w:p w:rsidR="00B35D07" w:rsidRDefault="00B35D07">
      <w:pPr>
        <w:divId w:val="499393171"/>
      </w:pPr>
    </w:p>
    <w:p w:rsidR="00B35D07" w:rsidRDefault="00B35D07">
      <w:pPr>
        <w:pStyle w:val="Overskrift1"/>
        <w:pageBreakBefore/>
        <w:textAlignment w:val="top"/>
        <w:divId w:val="499393171"/>
        <w:rPr>
          <w:color w:val="000000"/>
        </w:rPr>
      </w:pPr>
      <w:bookmarkStart w:id="12" w:name="_Toc451948151"/>
      <w:r>
        <w:rPr>
          <w:color w:val="000000"/>
        </w:rPr>
        <w:lastRenderedPageBreak/>
        <w:t>41</w:t>
      </w:r>
      <w:r>
        <w:rPr>
          <w:color w:val="000000"/>
        </w:rPr>
        <w:tab/>
        <w:t>Aktiviteter for borgere med selvvalgt fridag på Center Kobbelgaarden</w:t>
      </w:r>
      <w:bookmarkEnd w:id="12"/>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Sagsnr.:16/1751</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divId w:val="499393171"/>
      </w:pPr>
      <w:r>
        <w:t>Social – og Omsorgsudvalget besluttede i forbindelse med Budget 2016 at tilbagerulle en del af de besparelser som Proaktiv var blevet pålagt i fo</w:t>
      </w:r>
      <w:r>
        <w:t>r</w:t>
      </w:r>
      <w:r>
        <w:t>bindelse med Budget 2015, således at borgerne i stedet for fire dage om ugen på aktivitets- og samværstilbuddet igen fik tilbudt fem dage om ugen. Der blev tilbageført 859.000 kr.</w:t>
      </w:r>
    </w:p>
    <w:p w:rsidR="00B35D07" w:rsidRDefault="00B35D07">
      <w:pPr>
        <w:pStyle w:val="NormalWeb"/>
        <w:divId w:val="499393171"/>
      </w:pPr>
      <w:r>
        <w:t> </w:t>
      </w:r>
    </w:p>
    <w:p w:rsidR="00B35D07" w:rsidRDefault="00B35D07">
      <w:pPr>
        <w:pStyle w:val="NormalWeb"/>
        <w:divId w:val="499393171"/>
      </w:pPr>
      <w:r>
        <w:t>Efter de første tre måneder er det erfaringen, at ikke alle borgere ønsker at modtage et fem dages tilbud. Således ønsker 24 ud af 45 borgere for</w:t>
      </w:r>
      <w:r>
        <w:t>t</w:t>
      </w:r>
      <w:r>
        <w:t>sat en fridag, mens 21 ønsker den femte dag på Proaktiv.</w:t>
      </w:r>
    </w:p>
    <w:p w:rsidR="00B35D07" w:rsidRDefault="00B35D07">
      <w:pPr>
        <w:pStyle w:val="NormalWeb"/>
        <w:divId w:val="499393171"/>
      </w:pPr>
      <w:r>
        <w:t> </w:t>
      </w:r>
    </w:p>
    <w:p w:rsidR="00B35D07" w:rsidRDefault="00B35D07">
      <w:pPr>
        <w:pStyle w:val="NormalWeb"/>
        <w:divId w:val="499393171"/>
      </w:pPr>
      <w:r>
        <w:t>I forbindelse med status på tilbagerulning af besparelse på Proaktiv på Social- og Omsorgsudvalgets møde den 4. april 2016, ønskede udvalget til det kommende udvalgsmøde at få præsenteret en uddybende beskrivelse af et aktivitetstilbud på Kobbelgaarden og Ullerupdalvej på de dage bo</w:t>
      </w:r>
      <w:r>
        <w:t>r</w:t>
      </w:r>
      <w:r>
        <w:t>gerne er hjemme på botilbuddet.</w:t>
      </w:r>
    </w:p>
    <w:p w:rsidR="00B35D07" w:rsidRDefault="00B35D07">
      <w:pPr>
        <w:pStyle w:val="NormalWeb"/>
        <w:divId w:val="499393171"/>
      </w:pPr>
      <w:r>
        <w:t> </w:t>
      </w:r>
    </w:p>
    <w:p w:rsidR="00B35D07" w:rsidRDefault="00B35D07">
      <w:pPr>
        <w:pStyle w:val="NormalWeb"/>
        <w:divId w:val="499393171"/>
      </w:pPr>
      <w:r>
        <w:t>Et eventuelt kommende aktivitetstilbud på Center Kobbelgaarden vil bestå af en række forskellige aktiviteter som dækker bedt i forhold til borgernes ønsker. Nedenstående beskriver i overskrifter, hvilke aktiviteter der er tale om:  </w:t>
      </w:r>
    </w:p>
    <w:p w:rsidR="00B35D07" w:rsidRDefault="00B35D07" w:rsidP="00B35D07">
      <w:pPr>
        <w:numPr>
          <w:ilvl w:val="0"/>
          <w:numId w:val="15"/>
        </w:numPr>
        <w:spacing w:before="100" w:beforeAutospacing="1" w:after="100" w:afterAutospacing="1"/>
        <w:divId w:val="499393171"/>
      </w:pPr>
      <w:r>
        <w:t>Velvære/afslapning (eksempelvis fodbad, massage, lakere negle)</w:t>
      </w:r>
    </w:p>
    <w:p w:rsidR="00B35D07" w:rsidRDefault="00B35D07" w:rsidP="00B35D07">
      <w:pPr>
        <w:numPr>
          <w:ilvl w:val="0"/>
          <w:numId w:val="15"/>
        </w:numPr>
        <w:spacing w:before="100" w:beforeAutospacing="1" w:after="100" w:afterAutospacing="1"/>
        <w:divId w:val="499393171"/>
      </w:pPr>
      <w:r>
        <w:t>Se film</w:t>
      </w:r>
    </w:p>
    <w:p w:rsidR="00B35D07" w:rsidRDefault="00B35D07" w:rsidP="00B35D07">
      <w:pPr>
        <w:numPr>
          <w:ilvl w:val="0"/>
          <w:numId w:val="15"/>
        </w:numPr>
        <w:spacing w:before="100" w:beforeAutospacing="1" w:after="100" w:afterAutospacing="1"/>
        <w:divId w:val="499393171"/>
      </w:pPr>
      <w:r>
        <w:t xml:space="preserve">Spille brætspil </w:t>
      </w:r>
    </w:p>
    <w:p w:rsidR="00B35D07" w:rsidRDefault="00B35D07" w:rsidP="00B35D07">
      <w:pPr>
        <w:numPr>
          <w:ilvl w:val="0"/>
          <w:numId w:val="15"/>
        </w:numPr>
        <w:spacing w:before="100" w:beforeAutospacing="1" w:after="100" w:afterAutospacing="1"/>
        <w:divId w:val="499393171"/>
      </w:pPr>
      <w:r>
        <w:t>Sang og musik (fællessang eller fælles lytning til musik)</w:t>
      </w:r>
    </w:p>
    <w:p w:rsidR="00B35D07" w:rsidRDefault="00B35D07" w:rsidP="00B35D07">
      <w:pPr>
        <w:numPr>
          <w:ilvl w:val="0"/>
          <w:numId w:val="15"/>
        </w:numPr>
        <w:spacing w:before="100" w:beforeAutospacing="1" w:after="100" w:afterAutospacing="1"/>
        <w:divId w:val="499393171"/>
      </w:pPr>
      <w:r>
        <w:t>Fysisk aktivitet i fysioterapilokalet eller udendørs.</w:t>
      </w:r>
    </w:p>
    <w:p w:rsidR="00B35D07" w:rsidRDefault="00B35D07">
      <w:pPr>
        <w:pStyle w:val="NormalWeb"/>
        <w:divId w:val="499393171"/>
        <w:rPr>
          <w:rFonts w:eastAsiaTheme="minorEastAsia"/>
        </w:rPr>
      </w:pPr>
      <w:r>
        <w:t xml:space="preserve"> Aktivitetstilbuddet kan starte op i august 2016. </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divId w:val="499393171"/>
      </w:pPr>
      <w:r>
        <w:t xml:space="preserve">Det foreslås, at Center Kobbelgaarden tilføres en forholdsvis andel af de midler, som Proaktiv fik i forbindelse med Budget 2016 til at opjustere antallet af samværs- og aktivitetsdage, svarende til den andel af borgere, som har ønsket at fastholde en ugentlig fridag. Andelen er beregnet til 450.000 kr. i helårs beløb. </w:t>
      </w:r>
    </w:p>
    <w:p w:rsidR="00B35D07" w:rsidRDefault="00B35D07">
      <w:pPr>
        <w:pStyle w:val="NormalWeb"/>
        <w:divId w:val="499393171"/>
      </w:pPr>
      <w:r>
        <w:t> </w:t>
      </w:r>
    </w:p>
    <w:p w:rsidR="00B35D07" w:rsidRDefault="00B35D07">
      <w:pPr>
        <w:pStyle w:val="NormalWeb"/>
        <w:divId w:val="499393171"/>
      </w:pPr>
      <w:r>
        <w:t>Beregningen bygger på en forholdsmæssig fordeling af de midler, som Proaktiv fik i forbindelse med Budget 2016 til at opjustere antallet af sa</w:t>
      </w:r>
      <w:r>
        <w:t>m</w:t>
      </w:r>
      <w:r>
        <w:t>værs – og aktivitetsdage. Der er i beregningen taget højde for de pågæ</w:t>
      </w:r>
      <w:r>
        <w:t>l</w:t>
      </w:r>
      <w:r>
        <w:t>dende borgeres individuelle funktionsnedsættelser og støttebehov.</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Ingen.</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 xml:space="preserve">Voksenservice indstiller, at Social- og Omsorgsudvalget godkender </w:t>
      </w:r>
    </w:p>
    <w:p w:rsidR="00B35D07" w:rsidRDefault="00B35D07">
      <w:pPr>
        <w:pStyle w:val="NormalWeb"/>
        <w:divId w:val="499393171"/>
      </w:pPr>
      <w:r>
        <w:lastRenderedPageBreak/>
        <w:t> </w:t>
      </w:r>
    </w:p>
    <w:p w:rsidR="00B35D07" w:rsidRDefault="00B35D07" w:rsidP="00B35D07">
      <w:pPr>
        <w:numPr>
          <w:ilvl w:val="0"/>
          <w:numId w:val="16"/>
        </w:numPr>
        <w:spacing w:before="100" w:beforeAutospacing="1" w:after="100" w:afterAutospacing="1"/>
        <w:divId w:val="499393171"/>
      </w:pPr>
      <w:r>
        <w:t>at der etableres et aktivitetstilbud på Center Kobbelgaarden som beskrevet i sagsfremstillingen</w:t>
      </w:r>
    </w:p>
    <w:p w:rsidR="00B35D07" w:rsidRDefault="00B35D07" w:rsidP="00B35D07">
      <w:pPr>
        <w:numPr>
          <w:ilvl w:val="0"/>
          <w:numId w:val="17"/>
        </w:numPr>
        <w:spacing w:before="100" w:beforeAutospacing="1" w:after="100" w:afterAutospacing="1"/>
        <w:divId w:val="499393171"/>
      </w:pPr>
      <w:r>
        <w:t>at Center Kobbelgaarden får tilført 450.00 kr. i helårs beløb fra Proaktiv svarende til den andel af borgere, som har ønsket at fas</w:t>
      </w:r>
      <w:r>
        <w:t>t</w:t>
      </w:r>
      <w:r>
        <w:t>holde en ugentlig fridag.</w:t>
      </w:r>
    </w:p>
    <w:p w:rsidR="00B35D07" w:rsidRDefault="00B35D07">
      <w:pPr>
        <w:divId w:val="499393171"/>
      </w:pPr>
    </w:p>
    <w:p w:rsidR="00B35D07" w:rsidRDefault="00B35D07">
      <w:pPr>
        <w:pStyle w:val="agendabullettitle"/>
        <w:divId w:val="499393171"/>
      </w:pPr>
      <w:r>
        <w:t xml:space="preserve">Bilag: </w:t>
      </w: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Godkendt som indstillet.</w:t>
      </w:r>
    </w:p>
    <w:p w:rsidR="00B35D07" w:rsidRDefault="00B35D07">
      <w:pPr>
        <w:divId w:val="499393171"/>
      </w:pPr>
    </w:p>
    <w:p w:rsidR="00B35D07" w:rsidRDefault="00B35D07">
      <w:pPr>
        <w:pStyle w:val="Overskrift1"/>
        <w:pageBreakBefore/>
        <w:textAlignment w:val="top"/>
        <w:divId w:val="499393171"/>
        <w:rPr>
          <w:color w:val="000000"/>
        </w:rPr>
      </w:pPr>
      <w:bookmarkStart w:id="13" w:name="_Toc451948152"/>
      <w:r>
        <w:rPr>
          <w:color w:val="000000"/>
        </w:rPr>
        <w:lastRenderedPageBreak/>
        <w:t>42</w:t>
      </w:r>
      <w:r>
        <w:rPr>
          <w:color w:val="000000"/>
        </w:rPr>
        <w:tab/>
        <w:t>Indsats for sårbare unge</w:t>
      </w:r>
      <w:bookmarkEnd w:id="13"/>
      <w:r>
        <w:rPr>
          <w:color w:val="000000"/>
        </w:rPr>
        <w:t xml:space="preserve"> </w:t>
      </w:r>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Sagsnr.:16/777</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divId w:val="499393171"/>
      </w:pPr>
      <w:r>
        <w:rPr>
          <w:i/>
          <w:iCs/>
          <w:u w:val="single"/>
        </w:rPr>
        <w:t>Baggrund</w:t>
      </w:r>
    </w:p>
    <w:p w:rsidR="00B35D07" w:rsidRDefault="00B35D07">
      <w:pPr>
        <w:pStyle w:val="NormalWeb"/>
        <w:divId w:val="499393171"/>
      </w:pPr>
      <w:r>
        <w:t>Af Byrådets budgetaftale for 2016 fremgår det, at der afsættes midler til en indsats rettet mod sårbare unge. Der skal udarbejdes en plan for en samlet forebyggende indsats af unges misbrug.</w:t>
      </w:r>
    </w:p>
    <w:p w:rsidR="00B35D07" w:rsidRDefault="00B35D07">
      <w:pPr>
        <w:pStyle w:val="NormalWeb"/>
        <w:divId w:val="499393171"/>
      </w:pPr>
      <w:r>
        <w:t>På baggrund af temadrøftelse den 08.02.2016 i Social- og Omsorgsudva</w:t>
      </w:r>
      <w:r>
        <w:t>l</w:t>
      </w:r>
      <w:r>
        <w:t>get, Børne- og Skoleudvalget samt Arbejdsmarkeds- og Integrationsu</w:t>
      </w:r>
      <w:r>
        <w:t>d</w:t>
      </w:r>
      <w:r>
        <w:t>valget er der udarbejdet et forslag til et beslutningsoplæg, som skal go</w:t>
      </w:r>
      <w:r>
        <w:t>d</w:t>
      </w:r>
      <w:r>
        <w:t>kendes i de relevante fagudvalg.</w:t>
      </w:r>
    </w:p>
    <w:p w:rsidR="00B35D07" w:rsidRDefault="00B35D07">
      <w:pPr>
        <w:pStyle w:val="NormalWeb"/>
        <w:divId w:val="499393171"/>
      </w:pPr>
      <w:r>
        <w:t>Der er i budgetforliget afsat i alt 750.000 kr. over to år (2016 og 2017), hvorefter indsatsen evalueres.</w:t>
      </w:r>
    </w:p>
    <w:p w:rsidR="00B35D07" w:rsidRDefault="00B35D07">
      <w:pPr>
        <w:pStyle w:val="NormalWeb"/>
        <w:divId w:val="499393171"/>
      </w:pPr>
      <w:r>
        <w:rPr>
          <w:i/>
          <w:iCs/>
          <w:u w:val="single"/>
        </w:rPr>
        <w:t>Forslag til udmøntning</w:t>
      </w:r>
    </w:p>
    <w:p w:rsidR="00B35D07" w:rsidRDefault="00B35D07">
      <w:pPr>
        <w:pStyle w:val="NormalWeb"/>
        <w:divId w:val="499393171"/>
      </w:pPr>
      <w:r>
        <w:t>Det er vigtigt, at både Fredericia Kommune og ungdomsuddannelserne forpligter sig i samarbejdet. Der kan med fordel formuleres fælles ambit</w:t>
      </w:r>
      <w:r>
        <w:t>i</w:t>
      </w:r>
      <w:r>
        <w:t>oner for samarbejdet, der bygger på den partnerskabsaftale der allerede i dag eksisterer mellem Fredericia Kommune, Middelfart Kommune og un</w:t>
      </w:r>
      <w:r>
        <w:t>g</w:t>
      </w:r>
      <w:r>
        <w:t>domsuddannelserne. Denne aftale har særligt fokus på øget studiepara</w:t>
      </w:r>
      <w:r>
        <w:t>t</w:t>
      </w:r>
      <w:r>
        <w:t>hed, gennemførsel, mental robusthed og rusmidler.</w:t>
      </w:r>
    </w:p>
    <w:p w:rsidR="00B35D07" w:rsidRDefault="00B35D07">
      <w:pPr>
        <w:pStyle w:val="NormalWeb"/>
        <w:divId w:val="499393171"/>
      </w:pPr>
      <w:r>
        <w:t> </w:t>
      </w:r>
    </w:p>
    <w:p w:rsidR="00B35D07" w:rsidRDefault="00B35D07">
      <w:pPr>
        <w:pStyle w:val="NormalWeb"/>
        <w:divId w:val="499393171"/>
      </w:pPr>
      <w:r>
        <w:t>Social- og Omsorgsudvalget, Børne- og Skoleudvalget, Uddannelsesudva</w:t>
      </w:r>
      <w:r>
        <w:t>l</w:t>
      </w:r>
      <w:r>
        <w:t>get samt Arbejdsmarkeds- og Integrationsudvalget ønsker på denne ba</w:t>
      </w:r>
      <w:r>
        <w:t>g</w:t>
      </w:r>
      <w:r>
        <w:t xml:space="preserve">grund en fælles helhedsorienteret indsats, der har fokus på at fastholde unge i uddannelse. </w:t>
      </w:r>
    </w:p>
    <w:p w:rsidR="00B35D07" w:rsidRDefault="00B35D07">
      <w:pPr>
        <w:pStyle w:val="NormalWeb"/>
        <w:divId w:val="499393171"/>
      </w:pPr>
      <w:r>
        <w:t>Forslag til udmøntning indeholder følgende to elementer:</w:t>
      </w:r>
    </w:p>
    <w:p w:rsidR="00B35D07" w:rsidRDefault="00B35D07">
      <w:pPr>
        <w:pStyle w:val="NormalWeb"/>
        <w:divId w:val="499393171"/>
      </w:pPr>
      <w:r>
        <w:t> </w:t>
      </w:r>
    </w:p>
    <w:p w:rsidR="00B35D07" w:rsidRDefault="00B35D07" w:rsidP="00B35D07">
      <w:pPr>
        <w:numPr>
          <w:ilvl w:val="0"/>
          <w:numId w:val="18"/>
        </w:numPr>
        <w:spacing w:before="100" w:beforeAutospacing="1" w:after="100" w:afterAutospacing="1"/>
        <w:divId w:val="499393171"/>
      </w:pPr>
      <w:r>
        <w:t>Fredericia Kommunes samarbejde og dialog med ungdomsudda</w:t>
      </w:r>
      <w:r>
        <w:t>n</w:t>
      </w:r>
      <w:r>
        <w:t xml:space="preserve">nelserne skal videreudvikles og styrkes. </w:t>
      </w:r>
    </w:p>
    <w:p w:rsidR="00B35D07" w:rsidRDefault="00B35D07">
      <w:pPr>
        <w:pStyle w:val="NormalWeb"/>
        <w:divId w:val="499393171"/>
        <w:rPr>
          <w:rFonts w:eastAsiaTheme="minorEastAsia"/>
        </w:rPr>
      </w:pPr>
      <w:r>
        <w:t> </w:t>
      </w:r>
    </w:p>
    <w:p w:rsidR="00B35D07" w:rsidRDefault="00B35D07">
      <w:pPr>
        <w:pStyle w:val="NormalWeb"/>
        <w:divId w:val="499393171"/>
      </w:pPr>
      <w:r>
        <w:t>Der ansættes således en koordinerende misbrugskonsulent.</w:t>
      </w:r>
    </w:p>
    <w:p w:rsidR="00B35D07" w:rsidRDefault="00B35D07">
      <w:pPr>
        <w:pStyle w:val="NormalWeb"/>
        <w:divId w:val="499393171"/>
      </w:pPr>
      <w:r>
        <w:t> </w:t>
      </w:r>
    </w:p>
    <w:p w:rsidR="00B35D07" w:rsidRDefault="00B35D07">
      <w:pPr>
        <w:pStyle w:val="NormalWeb"/>
        <w:divId w:val="499393171"/>
      </w:pPr>
      <w:r>
        <w:t>Den koordinerende misbrugskonsulent skal sikre en lettilgængelig og an</w:t>
      </w:r>
      <w:r>
        <w:t>o</w:t>
      </w:r>
      <w:r>
        <w:t>nym rådgivning til de unge på ungdomsuddannelserne. Den koordinere</w:t>
      </w:r>
      <w:r>
        <w:t>n</w:t>
      </w:r>
      <w:r>
        <w:t>de misbrugskonsulent skal bidrage til opsporingen af de unge samt rådg</w:t>
      </w:r>
      <w:r>
        <w:t>i</w:t>
      </w:r>
      <w:r>
        <w:t>ve de unge, folkeskoler og ungdomsuddannelser i forhold til viften af eks</w:t>
      </w:r>
      <w:r>
        <w:t>i</w:t>
      </w:r>
      <w:r>
        <w:t>sterende rådgivnings- og behandlingstilbud til unge, eksempelvis famili</w:t>
      </w:r>
      <w:r>
        <w:t>e</w:t>
      </w:r>
      <w:r>
        <w:t>afdelingen og arbejdsmarkedsområdet. Som en naturlig del af den he</w:t>
      </w:r>
      <w:r>
        <w:t>l</w:t>
      </w:r>
      <w:r>
        <w:t>hedsorienterede tilgang til de unge lægges der stor vægt på at skabe g</w:t>
      </w:r>
      <w:r>
        <w:t>o</w:t>
      </w:r>
      <w:r>
        <w:t xml:space="preserve">de og smidige samspil med relevante aktører i de unges liv – de vigtigste værende den unges netværk og uddannelsesinstitutionerne. </w:t>
      </w:r>
    </w:p>
    <w:p w:rsidR="00B35D07" w:rsidRDefault="00B35D07">
      <w:pPr>
        <w:pStyle w:val="NormalWeb"/>
        <w:divId w:val="499393171"/>
      </w:pPr>
      <w:r>
        <w:t> </w:t>
      </w:r>
    </w:p>
    <w:p w:rsidR="00B35D07" w:rsidRDefault="00B35D07">
      <w:pPr>
        <w:pStyle w:val="NormalWeb"/>
        <w:divId w:val="499393171"/>
      </w:pPr>
      <w:r>
        <w:t>Den koordinerende misbrugskonsulent skal hjælpe de unge videre, som har behov for eksempelvis et tilbud i socialpsykiatrien eller misbrugsb</w:t>
      </w:r>
      <w:r>
        <w:t>e</w:t>
      </w:r>
      <w:r>
        <w:t>handling. Dette sker for at understøtte, at de unge fastholdes i uddanne</w:t>
      </w:r>
      <w:r>
        <w:t>l</w:t>
      </w:r>
      <w:r>
        <w:t xml:space="preserve">se. Det må forventes, at en mere opsøgende indsats fører til en stigende tilgang til både misbrugsbehandling og socialpsykiatri. </w:t>
      </w:r>
    </w:p>
    <w:p w:rsidR="00B35D07" w:rsidRDefault="00B35D07">
      <w:pPr>
        <w:pStyle w:val="NormalWeb"/>
        <w:divId w:val="499393171"/>
      </w:pPr>
      <w:r>
        <w:t> </w:t>
      </w:r>
    </w:p>
    <w:p w:rsidR="00B35D07" w:rsidRDefault="00B35D07" w:rsidP="00B35D07">
      <w:pPr>
        <w:numPr>
          <w:ilvl w:val="0"/>
          <w:numId w:val="19"/>
        </w:numPr>
        <w:spacing w:before="100" w:beforeAutospacing="1" w:after="100" w:afterAutospacing="1"/>
        <w:divId w:val="499393171"/>
      </w:pPr>
      <w:r>
        <w:lastRenderedPageBreak/>
        <w:t>Afklarende psykologsamtaler</w:t>
      </w:r>
    </w:p>
    <w:p w:rsidR="00B35D07" w:rsidRDefault="00B35D07">
      <w:pPr>
        <w:pStyle w:val="NormalWeb"/>
        <w:divId w:val="499393171"/>
        <w:rPr>
          <w:rFonts w:eastAsiaTheme="minorEastAsia"/>
        </w:rPr>
      </w:pPr>
      <w:r>
        <w:t> </w:t>
      </w:r>
    </w:p>
    <w:p w:rsidR="00B35D07" w:rsidRDefault="00B35D07">
      <w:pPr>
        <w:pStyle w:val="NormalWeb"/>
        <w:divId w:val="499393171"/>
      </w:pPr>
      <w:r>
        <w:t>Som led i at arbejde med at fastholde unge i uddannelse yder ungdom</w:t>
      </w:r>
      <w:r>
        <w:t>s</w:t>
      </w:r>
      <w:r>
        <w:t>uddannelserne desuden bistand til de unge, der har behov herfor. De statsfinansierede ungdomsuddannelser får et bloktilskud, som blandt a</w:t>
      </w:r>
      <w:r>
        <w:t>n</w:t>
      </w:r>
      <w:r>
        <w:t>det skal bruges på fastholdelsesarbejde, for at sikre at de unge genne</w:t>
      </w:r>
      <w:r>
        <w:t>m</w:t>
      </w:r>
      <w:r>
        <w:t>fører uddannelsen. Som en naturlig del af dette arbejde kan ungdomsu</w:t>
      </w:r>
      <w:r>
        <w:t>d</w:t>
      </w:r>
      <w:r>
        <w:t>dannelserne tilbydes de unge rådgivende psykologsamtaler, der således indgår som en del af indsatsen for at fastholde de unge i uddannelse (se bilag).</w:t>
      </w:r>
    </w:p>
    <w:p w:rsidR="00B35D07" w:rsidRDefault="00B35D07">
      <w:pPr>
        <w:pStyle w:val="NormalWeb"/>
        <w:divId w:val="499393171"/>
      </w:pPr>
      <w:r>
        <w:t> </w:t>
      </w:r>
    </w:p>
    <w:p w:rsidR="00B35D07" w:rsidRDefault="00B35D07">
      <w:pPr>
        <w:pStyle w:val="NormalWeb"/>
        <w:divId w:val="499393171"/>
      </w:pPr>
      <w:r>
        <w:t>Som supplement til ungdomsuddannelsernes tilbud om psykologsamtaler vil Fredericia Kommune tilbyde et antal afklarende psykologsamtaler. Ti</w:t>
      </w:r>
      <w:r>
        <w:t>l</w:t>
      </w:r>
      <w:r>
        <w:t>buddene gives som en del af arbejdsmarkedsområdets tilbud, og skal g</w:t>
      </w:r>
      <w:r>
        <w:t>i</w:t>
      </w:r>
      <w:r>
        <w:t>ves som et tilbud til unge, hvor ungdomsuddannelsernes tilbud ophører. 10. klasses elevere og unge under 18 år er som udgangspunkt omfattet af familieafdelingens tilbud.</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divId w:val="499393171"/>
      </w:pPr>
      <w:r>
        <w:t>Der er i budgetforliget afsat i alt 750.000 kr. over to år (2016 og 2017), hvorefter indsatsen evalueres.</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Det vurderes, at indsatsen vil understøtte, at flere unge gennemfører en uddannelse.</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Voksenservice, Familie og Børnesundhed og Arbejdsmarked og Borgerse</w:t>
      </w:r>
      <w:r>
        <w:t>r</w:t>
      </w:r>
      <w:r>
        <w:t>vice indstiller, at de i budgettet afsatte midler anvendes til:</w:t>
      </w:r>
    </w:p>
    <w:p w:rsidR="00B35D07" w:rsidRDefault="00B35D07">
      <w:pPr>
        <w:pStyle w:val="NormalWeb"/>
        <w:divId w:val="499393171"/>
      </w:pPr>
      <w:r>
        <w:t> </w:t>
      </w:r>
    </w:p>
    <w:p w:rsidR="00B35D07" w:rsidRDefault="00B35D07" w:rsidP="00B35D07">
      <w:pPr>
        <w:numPr>
          <w:ilvl w:val="0"/>
          <w:numId w:val="20"/>
        </w:numPr>
        <w:spacing w:before="100" w:beforeAutospacing="1" w:after="100" w:afterAutospacing="1"/>
        <w:divId w:val="499393171"/>
      </w:pPr>
      <w:r>
        <w:t>Ansættelse af en koordinerende misbrugskonsulent i 2016 og 2017.</w:t>
      </w:r>
    </w:p>
    <w:p w:rsidR="00B35D07" w:rsidRDefault="00B35D07" w:rsidP="00B35D07">
      <w:pPr>
        <w:numPr>
          <w:ilvl w:val="0"/>
          <w:numId w:val="21"/>
        </w:numPr>
        <w:spacing w:before="100" w:beforeAutospacing="1" w:after="100" w:afterAutospacing="1"/>
        <w:divId w:val="499393171"/>
      </w:pPr>
      <w:r>
        <w:t>Allokering af ressourcer til afklarende psykologsamtaler, der i 2016 og 2017 kan supplere ungdomsuddannelsernes eksisterende ti</w:t>
      </w:r>
      <w:r>
        <w:t>l</w:t>
      </w:r>
      <w:r>
        <w:t>bud. </w:t>
      </w:r>
    </w:p>
    <w:p w:rsidR="00B35D07" w:rsidRDefault="00B35D07">
      <w:pPr>
        <w:divId w:val="499393171"/>
      </w:pPr>
    </w:p>
    <w:p w:rsidR="00B35D07" w:rsidRDefault="00B35D07">
      <w:pPr>
        <w:pStyle w:val="agendabullettitle"/>
        <w:divId w:val="499393171"/>
      </w:pPr>
      <w:r>
        <w:t xml:space="preserve">Bilag: </w:t>
      </w:r>
    </w:p>
    <w:p w:rsidR="00B35D07" w:rsidRDefault="00B35D07">
      <w:pPr>
        <w:textAlignment w:val="top"/>
        <w:divId w:val="1050348044"/>
        <w:rPr>
          <w:color w:val="000000"/>
        </w:rPr>
      </w:pPr>
      <w:r>
        <w:rPr>
          <w:color w:val="000000"/>
        </w:rPr>
        <w:t>Åben - Tiltag på ungdomsuddannelserne i forhold til rusmiddelproblem</w:t>
      </w:r>
      <w:r>
        <w:rPr>
          <w:color w:val="000000"/>
        </w:rPr>
        <w:t>a</w:t>
      </w:r>
      <w:r>
        <w:rPr>
          <w:color w:val="000000"/>
        </w:rPr>
        <w:t>tikker</w:t>
      </w:r>
    </w:p>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Beslutning i Arbejdsmarkeds- og Integrationsudvalget den 25-05-2016: </w:t>
      </w:r>
    </w:p>
    <w:p w:rsidR="00B35D07" w:rsidRDefault="00B35D07">
      <w:pPr>
        <w:pStyle w:val="NormalWeb"/>
        <w:divId w:val="499393171"/>
      </w:pPr>
      <w:r>
        <w:t>Arbejdsmarkeds- og Integrationsudvalget følger indstillingen fra Vokse</w:t>
      </w:r>
      <w:r>
        <w:t>n</w:t>
      </w:r>
      <w:r>
        <w:t>service, Familie- og Børnesundhed, Arbejdsmarked og Borgerservice.</w:t>
      </w:r>
    </w:p>
    <w:p w:rsidR="00B35D07" w:rsidRDefault="00B35D07">
      <w:pPr>
        <w:divId w:val="499393171"/>
      </w:pP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Pkt. 1 godkendt.</w:t>
      </w:r>
    </w:p>
    <w:p w:rsidR="00B35D07" w:rsidRDefault="00B35D07">
      <w:pPr>
        <w:pStyle w:val="NormalWeb"/>
        <w:divId w:val="499393171"/>
      </w:pPr>
      <w:r>
        <w:lastRenderedPageBreak/>
        <w:t> </w:t>
      </w:r>
    </w:p>
    <w:p w:rsidR="00B35D07" w:rsidRDefault="00B35D07">
      <w:pPr>
        <w:pStyle w:val="NormalWeb"/>
        <w:divId w:val="499393171"/>
      </w:pPr>
      <w:r>
        <w:t>Pkt. 2 godkendt.</w:t>
      </w:r>
    </w:p>
    <w:p w:rsidR="00B35D07" w:rsidRDefault="00B35D07">
      <w:pPr>
        <w:divId w:val="499393171"/>
      </w:pPr>
    </w:p>
    <w:p w:rsidR="00B35D07" w:rsidRDefault="00B35D07">
      <w:pPr>
        <w:pStyle w:val="agendabullettitle"/>
        <w:divId w:val="499393171"/>
      </w:pPr>
      <w:r>
        <w:t xml:space="preserve">Beslutning i Børne- og Skoleudvalget den 24-05-2016: </w:t>
      </w:r>
    </w:p>
    <w:p w:rsidR="00B35D07" w:rsidRDefault="00B35D07">
      <w:pPr>
        <w:pStyle w:val="NormalWeb"/>
        <w:divId w:val="499393171"/>
      </w:pPr>
      <w:r>
        <w:t>Børne- &amp; Skoleudvalget følger indstillingen fra Voksenservice, Familie- og Børnesundhed, Arbejdsmarked og Borgerservice.</w:t>
      </w:r>
    </w:p>
    <w:p w:rsidR="00B35D07" w:rsidRDefault="00B35D07">
      <w:pPr>
        <w:divId w:val="499393171"/>
      </w:pPr>
    </w:p>
    <w:p w:rsidR="00B35D07" w:rsidRDefault="00B35D07">
      <w:pPr>
        <w:pStyle w:val="Overskrift1"/>
        <w:pageBreakBefore/>
        <w:textAlignment w:val="top"/>
        <w:divId w:val="499393171"/>
        <w:rPr>
          <w:color w:val="000000"/>
        </w:rPr>
      </w:pPr>
      <w:bookmarkStart w:id="14" w:name="_Toc451948153"/>
      <w:r>
        <w:rPr>
          <w:color w:val="000000"/>
        </w:rPr>
        <w:lastRenderedPageBreak/>
        <w:t>43</w:t>
      </w:r>
      <w:r>
        <w:rPr>
          <w:color w:val="000000"/>
        </w:rPr>
        <w:tab/>
        <w:t>Hjertestartere i Fredericia Kommune</w:t>
      </w:r>
      <w:bookmarkEnd w:id="14"/>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Sagsnr.:16/2805</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divId w:val="499393171"/>
      </w:pPr>
      <w:r>
        <w:t>Af budgetforliget for 2016 fremgår det, at borgerne i Fredericia skal gøres opmærksomme på, at der allerede er 142 hjertestartere i Fredericia Kommune. Der skal desuden igangsættes en kampagne for at øge ken</w:t>
      </w:r>
      <w:r>
        <w:t>d</w:t>
      </w:r>
      <w:r>
        <w:t>skabet til hjertestarterne og deres placering.</w:t>
      </w:r>
    </w:p>
    <w:p w:rsidR="00B35D07" w:rsidRDefault="00B35D07">
      <w:pPr>
        <w:pStyle w:val="NormalWeb"/>
        <w:divId w:val="499393171"/>
      </w:pPr>
      <w:r>
        <w:t> </w:t>
      </w:r>
    </w:p>
    <w:p w:rsidR="00B35D07" w:rsidRDefault="00B35D07">
      <w:pPr>
        <w:pStyle w:val="NormalWeb"/>
        <w:divId w:val="499393171"/>
      </w:pPr>
      <w:r>
        <w:t>Social- og Omsorgsudvalget har ønsket en status på initiativet.</w:t>
      </w:r>
    </w:p>
    <w:p w:rsidR="00B35D07" w:rsidRDefault="00B35D07">
      <w:pPr>
        <w:pStyle w:val="NormalWeb"/>
        <w:divId w:val="499393171"/>
      </w:pPr>
      <w:r>
        <w:t> </w:t>
      </w:r>
    </w:p>
    <w:p w:rsidR="00B35D07" w:rsidRDefault="00B35D07">
      <w:pPr>
        <w:pStyle w:val="NormalWeb"/>
        <w:divId w:val="499393171"/>
      </w:pPr>
      <w:r>
        <w:t>Status er, at der er indhentet en adresseliste over alle hjertestartere i Fredericia Kommune. Det er undersøgt hvor mange og hvilke hjertestart</w:t>
      </w:r>
      <w:r>
        <w:t>e</w:t>
      </w:r>
      <w:r>
        <w:t>re, der er tilgængelige døgnet rundt. Ud fra adresselisten er der udarbe</w:t>
      </w:r>
      <w:r>
        <w:t>j</w:t>
      </w:r>
      <w:r>
        <w:t>det et kort over Fredericia Kommune, hvor alle hjertestartere er markeret, så man hurtigt kan danne sig et overblik over, hvor de kan findes.</w:t>
      </w:r>
    </w:p>
    <w:p w:rsidR="00B35D07" w:rsidRDefault="00B35D07">
      <w:pPr>
        <w:pStyle w:val="NormalWeb"/>
        <w:divId w:val="499393171"/>
      </w:pPr>
      <w:r>
        <w:t> </w:t>
      </w:r>
    </w:p>
    <w:p w:rsidR="00B35D07" w:rsidRDefault="00B35D07">
      <w:pPr>
        <w:pStyle w:val="NormalWeb"/>
        <w:divId w:val="499393171"/>
      </w:pPr>
      <w:r>
        <w:t xml:space="preserve">Næste skridt er, at disse oplysninger gøres tilgængelige via kommunens hjemmeside. Der vil blive informeret/reklameret for at overblikket findes på forskellig vis, og lavet presse vedr. brugen af hjertestartere. </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divId w:val="499393171"/>
      </w:pPr>
      <w:r>
        <w:t>Ingen.</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Ingen.</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 xml:space="preserve">Voksenservice indstiller, at orienteringen tages til efterretning. </w:t>
      </w:r>
    </w:p>
    <w:p w:rsidR="00B35D07" w:rsidRDefault="00B35D07">
      <w:pPr>
        <w:divId w:val="499393171"/>
      </w:pPr>
    </w:p>
    <w:p w:rsidR="00B35D07" w:rsidRDefault="00B35D07">
      <w:pPr>
        <w:pStyle w:val="agendabullettitle"/>
        <w:divId w:val="499393171"/>
      </w:pPr>
      <w:r>
        <w:t xml:space="preserve">Bilag: </w:t>
      </w: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Taget til efterretning.</w:t>
      </w:r>
    </w:p>
    <w:p w:rsidR="00B35D07" w:rsidRDefault="00B35D07">
      <w:pPr>
        <w:divId w:val="499393171"/>
      </w:pPr>
    </w:p>
    <w:p w:rsidR="00B35D07" w:rsidRDefault="00B35D07">
      <w:pPr>
        <w:pStyle w:val="Overskrift1"/>
        <w:pageBreakBefore/>
        <w:textAlignment w:val="top"/>
        <w:divId w:val="499393171"/>
        <w:rPr>
          <w:color w:val="000000"/>
        </w:rPr>
      </w:pPr>
      <w:bookmarkStart w:id="15" w:name="_Toc451948154"/>
      <w:r>
        <w:rPr>
          <w:color w:val="000000"/>
        </w:rPr>
        <w:lastRenderedPageBreak/>
        <w:t>44</w:t>
      </w:r>
      <w:r>
        <w:rPr>
          <w:color w:val="000000"/>
        </w:rPr>
        <w:tab/>
        <w:t>Orientering - Status på Projekt Dit Akuttilbud</w:t>
      </w:r>
      <w:bookmarkEnd w:id="15"/>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Sagsnr.:16/2982</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divId w:val="499393171"/>
      </w:pPr>
      <w:r>
        <w:t>Dit Akuttilbud er et 3-årigt projekt, som er satspuljefinansieret. Der er tale om et samarbejde mellem Fredericia Kommune og Middelfart Ko</w:t>
      </w:r>
      <w:r>
        <w:t>m</w:t>
      </w:r>
      <w:r>
        <w:t>mune.</w:t>
      </w:r>
    </w:p>
    <w:p w:rsidR="00B35D07" w:rsidRDefault="00B35D07">
      <w:pPr>
        <w:pStyle w:val="NormalWeb"/>
        <w:divId w:val="499393171"/>
      </w:pPr>
      <w:r>
        <w:t> </w:t>
      </w:r>
    </w:p>
    <w:p w:rsidR="00B35D07" w:rsidRDefault="00B35D07">
      <w:pPr>
        <w:pStyle w:val="NormalWeb"/>
        <w:divId w:val="499393171"/>
      </w:pPr>
      <w:r>
        <w:t>Dit Akuttilbud henvender sig til alle borgere over 18 år, som bor i Freder</w:t>
      </w:r>
      <w:r>
        <w:t>i</w:t>
      </w:r>
      <w:r>
        <w:t>cia og Middelfart Kommune og som oplever en akut psykisk krise i tilv</w:t>
      </w:r>
      <w:r>
        <w:t>æ</w:t>
      </w:r>
      <w:r>
        <w:t>relsen. Tilbuddet kræver hverken lægehenvisning, visitation eller en dia</w:t>
      </w:r>
      <w:r>
        <w:t>g</w:t>
      </w:r>
      <w:r>
        <w:t>nose. Tilbuddet er også for pårørende til borgere i akut psykisk krise.</w:t>
      </w:r>
    </w:p>
    <w:p w:rsidR="00B35D07" w:rsidRDefault="00B35D07">
      <w:pPr>
        <w:pStyle w:val="NormalWeb"/>
        <w:divId w:val="499393171"/>
      </w:pPr>
      <w:r>
        <w:t> </w:t>
      </w:r>
    </w:p>
    <w:p w:rsidR="00B35D07" w:rsidRDefault="00B35D07">
      <w:pPr>
        <w:pStyle w:val="NormalWeb"/>
        <w:divId w:val="499393171"/>
      </w:pPr>
      <w:r>
        <w:t xml:space="preserve">Dit Akuttilbud er et døgnåbent tilbud 365 dage om året. Tilbuddet er åbent for både telefonsamtaler og personlig henvendelse. </w:t>
      </w:r>
    </w:p>
    <w:p w:rsidR="00B35D07" w:rsidRDefault="00B35D07">
      <w:pPr>
        <w:pStyle w:val="NormalWeb"/>
        <w:divId w:val="499393171"/>
      </w:pPr>
      <w:r>
        <w:t> </w:t>
      </w:r>
    </w:p>
    <w:p w:rsidR="00B35D07" w:rsidRDefault="00B35D07">
      <w:pPr>
        <w:pStyle w:val="NormalWeb"/>
        <w:divId w:val="499393171"/>
      </w:pPr>
      <w:r>
        <w:t>Centerleder Hans Christian Langpap og projektleder Rachel Møller vil på mødet give en status på projektet.</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divId w:val="499393171"/>
      </w:pPr>
      <w:r>
        <w:t xml:space="preserve">Ingen. </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Ingen.</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 xml:space="preserve">Voksenservice indstiller, at orienteringen tages til efterretning. </w:t>
      </w:r>
    </w:p>
    <w:p w:rsidR="00B35D07" w:rsidRDefault="00B35D07">
      <w:pPr>
        <w:divId w:val="499393171"/>
      </w:pPr>
    </w:p>
    <w:p w:rsidR="00B35D07" w:rsidRDefault="00B35D07">
      <w:pPr>
        <w:pStyle w:val="agendabullettitle"/>
        <w:divId w:val="499393171"/>
      </w:pPr>
      <w:r>
        <w:t xml:space="preserve">Bilag: </w:t>
      </w:r>
    </w:p>
    <w:p w:rsidR="00B35D07" w:rsidRDefault="00B35D07">
      <w:pPr>
        <w:textAlignment w:val="top"/>
        <w:divId w:val="2048948750"/>
        <w:rPr>
          <w:color w:val="000000"/>
        </w:rPr>
      </w:pPr>
      <w:r>
        <w:rPr>
          <w:color w:val="000000"/>
        </w:rPr>
        <w:t>Åben - Status 2015 Dit Akuttilbud</w:t>
      </w:r>
    </w:p>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Taget til efterretning.</w:t>
      </w:r>
    </w:p>
    <w:p w:rsidR="00B35D07" w:rsidRDefault="00B35D07">
      <w:pPr>
        <w:divId w:val="499393171"/>
      </w:pPr>
    </w:p>
    <w:p w:rsidR="00B35D07" w:rsidRDefault="00B35D07">
      <w:pPr>
        <w:pStyle w:val="Overskrift1"/>
        <w:pageBreakBefore/>
        <w:textAlignment w:val="top"/>
        <w:divId w:val="499393171"/>
        <w:rPr>
          <w:color w:val="000000"/>
        </w:rPr>
      </w:pPr>
      <w:bookmarkStart w:id="16" w:name="_Toc451948155"/>
      <w:r>
        <w:rPr>
          <w:color w:val="000000"/>
        </w:rPr>
        <w:lastRenderedPageBreak/>
        <w:t>45</w:t>
      </w:r>
      <w:r>
        <w:rPr>
          <w:color w:val="000000"/>
        </w:rPr>
        <w:tab/>
        <w:t>Orientering - Status på Projekt en ny indgang til Voksenservice</w:t>
      </w:r>
      <w:bookmarkEnd w:id="16"/>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Sagsnr.:15/9547</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B35D07" w:rsidRDefault="00B35D07">
      <w:pPr>
        <w:pStyle w:val="agendabullettitle"/>
        <w:divId w:val="499393171"/>
      </w:pPr>
      <w:r>
        <w:t xml:space="preserve">Sagsbeskrivelse: </w:t>
      </w:r>
    </w:p>
    <w:p w:rsidR="00B35D07" w:rsidRDefault="00B35D07">
      <w:pPr>
        <w:pStyle w:val="NormalWeb"/>
        <w:divId w:val="499393171"/>
      </w:pPr>
      <w:r>
        <w:t>En af de handlinger, som knytter sig til de politiske mål for Voksenservice handler om, at Voksenservice sammen med borgerne vil skabe en helt ny måde at arbejde sammen på. Dette tiltag er en del af arbejdet med væ</w:t>
      </w:r>
      <w:r>
        <w:t>r</w:t>
      </w:r>
      <w:r>
        <w:t>diskabelse i Voksenservice. Værdiskabelse er, når vi med udgangspunkt i borgerens ambitioner og mål er med til at understøtte, at borgeren opnår et mere selvstændigt og meningsfuldt liv.</w:t>
      </w:r>
    </w:p>
    <w:p w:rsidR="00B35D07" w:rsidRDefault="00B35D07">
      <w:pPr>
        <w:pStyle w:val="NormalWeb"/>
        <w:divId w:val="499393171"/>
      </w:pPr>
      <w:r>
        <w:t> </w:t>
      </w:r>
    </w:p>
    <w:p w:rsidR="00B35D07" w:rsidRDefault="00B35D07">
      <w:pPr>
        <w:pStyle w:val="NormalWeb"/>
        <w:divId w:val="499393171"/>
      </w:pPr>
      <w:r>
        <w:t>Konkret betyder handlingen, at der etableres en ny indgang til Voksense</w:t>
      </w:r>
      <w:r>
        <w:t>r</w:t>
      </w:r>
      <w:r>
        <w:t>vice for borgere med handicap, sindslidelser eller misbrugsproblematikker, som har brug for støtte. Ambitionen er, at skabe de optimale rammer for borgerens første møde med Voksenservice, hvor borgerne med det sa</w:t>
      </w:r>
      <w:r>
        <w:t>m</w:t>
      </w:r>
      <w:r>
        <w:t>me oplever så store muligheder, at de bliver i stand til at mestre eget liv i så høj grad som muligt.</w:t>
      </w:r>
    </w:p>
    <w:p w:rsidR="00B35D07" w:rsidRDefault="00B35D07">
      <w:pPr>
        <w:pStyle w:val="NormalWeb"/>
        <w:divId w:val="499393171"/>
      </w:pPr>
      <w:r>
        <w:t> </w:t>
      </w:r>
    </w:p>
    <w:p w:rsidR="00B35D07" w:rsidRDefault="00B35D07">
      <w:pPr>
        <w:pStyle w:val="NormalWeb"/>
        <w:divId w:val="499393171"/>
      </w:pPr>
      <w:r>
        <w:t>Social- og Omsorgsudvalget fik senest en orientering om etablering af en ny indgang til Voksenservice på udvalgsmøde den 16. december 2015.</w:t>
      </w:r>
    </w:p>
    <w:p w:rsidR="00B35D07" w:rsidRDefault="00B35D07">
      <w:pPr>
        <w:pStyle w:val="NormalWeb"/>
        <w:divId w:val="499393171"/>
      </w:pPr>
      <w:r>
        <w:t> </w:t>
      </w:r>
    </w:p>
    <w:p w:rsidR="00B35D07" w:rsidRDefault="00B35D07">
      <w:pPr>
        <w:pStyle w:val="NormalWeb"/>
        <w:divId w:val="499393171"/>
      </w:pPr>
      <w:r>
        <w:t>Voksenservicechef Rolf Dalsgaard Johansen vil på mødet orientere om status på den proces, der skal føre til etableringen af en ny indgang til Voksenservice.</w:t>
      </w:r>
    </w:p>
    <w:p w:rsidR="00B35D07" w:rsidRDefault="00B35D07">
      <w:pPr>
        <w:divId w:val="499393171"/>
      </w:pPr>
    </w:p>
    <w:p w:rsidR="00B35D07" w:rsidRDefault="00B35D07">
      <w:pPr>
        <w:pStyle w:val="agendabullettitle"/>
        <w:divId w:val="499393171"/>
      </w:pPr>
      <w:r>
        <w:t xml:space="preserve">Økonomiske konsekvenser: </w:t>
      </w:r>
    </w:p>
    <w:p w:rsidR="00B35D07" w:rsidRDefault="00B35D07">
      <w:pPr>
        <w:pStyle w:val="NormalWeb"/>
        <w:divId w:val="499393171"/>
      </w:pPr>
      <w:r>
        <w:t>Ingen.</w:t>
      </w:r>
    </w:p>
    <w:p w:rsidR="00B35D07" w:rsidRDefault="00B35D07">
      <w:pPr>
        <w:pStyle w:val="NormalWeb"/>
        <w:divId w:val="499393171"/>
      </w:pPr>
      <w:r>
        <w:t> </w:t>
      </w:r>
    </w:p>
    <w:p w:rsidR="00B35D07" w:rsidRDefault="00B35D07">
      <w:pPr>
        <w:divId w:val="499393171"/>
      </w:pPr>
    </w:p>
    <w:p w:rsidR="00B35D07" w:rsidRDefault="00B35D07">
      <w:pPr>
        <w:pStyle w:val="agendabullettitle"/>
        <w:divId w:val="499393171"/>
      </w:pPr>
      <w:r>
        <w:t xml:space="preserve">Vurdering: </w:t>
      </w:r>
    </w:p>
    <w:p w:rsidR="00B35D07" w:rsidRDefault="00B35D07">
      <w:pPr>
        <w:pStyle w:val="NormalWeb"/>
        <w:divId w:val="499393171"/>
      </w:pPr>
      <w:r>
        <w:t>Ingen.</w:t>
      </w:r>
    </w:p>
    <w:p w:rsidR="00B35D07" w:rsidRDefault="00B35D07">
      <w:pPr>
        <w:pStyle w:val="NormalWeb"/>
        <w:divId w:val="499393171"/>
      </w:pPr>
      <w:r>
        <w:t> </w:t>
      </w:r>
    </w:p>
    <w:p w:rsidR="00B35D07" w:rsidRDefault="00B35D07">
      <w:pPr>
        <w:divId w:val="499393171"/>
      </w:pPr>
    </w:p>
    <w:p w:rsidR="00B35D07" w:rsidRDefault="00B35D07">
      <w:pPr>
        <w:pStyle w:val="agendabullettitle"/>
        <w:divId w:val="499393171"/>
      </w:pPr>
      <w:r>
        <w:t xml:space="preserve">Indstillinger: </w:t>
      </w:r>
    </w:p>
    <w:p w:rsidR="00B35D07" w:rsidRDefault="00B35D07">
      <w:pPr>
        <w:pStyle w:val="NormalWeb"/>
        <w:divId w:val="499393171"/>
      </w:pPr>
      <w:r>
        <w:t>Voksenservice indstiller, at orienteringen tages til efterretning.</w:t>
      </w:r>
    </w:p>
    <w:p w:rsidR="00B35D07" w:rsidRDefault="00B35D07">
      <w:pPr>
        <w:divId w:val="499393171"/>
      </w:pPr>
    </w:p>
    <w:p w:rsidR="00B35D07" w:rsidRDefault="00B35D07">
      <w:pPr>
        <w:pStyle w:val="agendabullettitle"/>
        <w:divId w:val="499393171"/>
      </w:pPr>
      <w:r>
        <w:t xml:space="preserve">Bilag: </w:t>
      </w:r>
    </w:p>
    <w:p w:rsidR="00B35D07" w:rsidRDefault="00B35D07">
      <w:pPr>
        <w:pStyle w:val="agendabullettitle"/>
        <w:divId w:val="499393171"/>
      </w:pPr>
      <w:r>
        <w:t xml:space="preserve">Beslutning i Social- og Omsorgsudvalget den 23-05-2016: </w:t>
      </w:r>
    </w:p>
    <w:p w:rsidR="00B35D07" w:rsidRDefault="00B35D07">
      <w:pPr>
        <w:pStyle w:val="NormalWeb"/>
        <w:divId w:val="499393171"/>
      </w:pPr>
      <w:r>
        <w:t>Taget til efterretning.</w:t>
      </w:r>
      <w:bookmarkEnd w:id="5"/>
    </w:p>
    <w:p w:rsidR="00B35D07" w:rsidRDefault="00B35D07">
      <w:pPr>
        <w:divId w:val="499393171"/>
      </w:pPr>
    </w:p>
    <w:p w:rsidR="00B35D07" w:rsidRDefault="00B35D07">
      <w:pPr>
        <w:pStyle w:val="Overskrift1"/>
        <w:pageBreakBefore/>
        <w:textAlignment w:val="top"/>
        <w:divId w:val="499393171"/>
        <w:rPr>
          <w:color w:val="000000"/>
        </w:rPr>
      </w:pPr>
      <w:bookmarkStart w:id="17" w:name="_Toc451948156"/>
      <w:r>
        <w:rPr>
          <w:color w:val="000000"/>
        </w:rPr>
        <w:lastRenderedPageBreak/>
        <w:t>46</w:t>
      </w:r>
      <w:r>
        <w:rPr>
          <w:color w:val="000000"/>
        </w:rPr>
        <w:tab/>
        <w:t>Lukket - Orientering</w:t>
      </w:r>
      <w:bookmarkEnd w:id="17"/>
    </w:p>
    <w:tbl>
      <w:tblPr>
        <w:tblW w:w="5000" w:type="pct"/>
        <w:tblCellSpacing w:w="0" w:type="dxa"/>
        <w:tblCellMar>
          <w:left w:w="0" w:type="dxa"/>
          <w:right w:w="0" w:type="dxa"/>
        </w:tblCellMar>
        <w:tblLook w:val="04A0"/>
      </w:tblPr>
      <w:tblGrid>
        <w:gridCol w:w="7"/>
        <w:gridCol w:w="1883"/>
        <w:gridCol w:w="5650"/>
      </w:tblGrid>
      <w:tr w:rsidR="00B35D07">
        <w:trPr>
          <w:divId w:val="499393171"/>
          <w:tblCellSpacing w:w="0" w:type="dxa"/>
        </w:trPr>
        <w:tc>
          <w:tcPr>
            <w:tcW w:w="0" w:type="auto"/>
            <w:hideMark/>
          </w:tcPr>
          <w:p w:rsidR="00B35D07" w:rsidRDefault="00B35D07">
            <w:pPr>
              <w:rPr>
                <w:color w:val="000000"/>
              </w:rPr>
            </w:pPr>
          </w:p>
        </w:tc>
        <w:tc>
          <w:tcPr>
            <w:tcW w:w="1250" w:type="pct"/>
            <w:hideMark/>
          </w:tcPr>
          <w:p w:rsidR="00B35D07" w:rsidRDefault="00B35D07">
            <w:pPr>
              <w:rPr>
                <w:color w:val="000000"/>
              </w:rPr>
            </w:pPr>
            <w:r>
              <w:rPr>
                <w:color w:val="000000"/>
              </w:rPr>
              <w:t>Sagsnr.:16/478</w:t>
            </w:r>
          </w:p>
        </w:tc>
        <w:tc>
          <w:tcPr>
            <w:tcW w:w="3750" w:type="pct"/>
            <w:hideMark/>
          </w:tcPr>
          <w:p w:rsidR="00B35D07" w:rsidRDefault="00B35D07">
            <w:pPr>
              <w:jc w:val="right"/>
              <w:rPr>
                <w:color w:val="000000"/>
              </w:rPr>
            </w:pPr>
            <w:r>
              <w:rPr>
                <w:color w:val="000000"/>
              </w:rPr>
              <w:t>Sagen afgøres i: Social- og Omsorgsudvalget</w:t>
            </w:r>
          </w:p>
        </w:tc>
      </w:tr>
    </w:tbl>
    <w:p w:rsidR="00B35D07" w:rsidRDefault="00B35D07">
      <w:pPr>
        <w:divId w:val="499393171"/>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B35D07" w:rsidRDefault="00B35D07">
      <w:pPr>
        <w:pStyle w:val="v10"/>
        <w:keepNext/>
        <w:divId w:val="535197697"/>
      </w:pPr>
      <w:bookmarkStart w:id="20" w:name="AC_AgendaStart4"/>
      <w:bookmarkEnd w:id="20"/>
      <w:r>
        <w:t>Henning Due Lorentzen</w:t>
      </w:r>
    </w:p>
    <w:p w:rsidR="00B35D07" w:rsidRDefault="00B35D07">
      <w:pPr>
        <w:divId w:val="535197697"/>
      </w:pPr>
      <w:r>
        <w:pict>
          <v:rect id="_x0000_i1025" style="width:170.1pt;height:.5pt" o:hrpct="0" o:hralign="right" o:hrstd="t" o:hrnoshade="t" o:hr="t" fillcolor="black" stroked="f"/>
        </w:pict>
      </w:r>
    </w:p>
    <w:p w:rsidR="00B35D07" w:rsidRDefault="00B35D07">
      <w:pPr>
        <w:pStyle w:val="v10"/>
        <w:keepNext/>
        <w:divId w:val="535197697"/>
      </w:pPr>
      <w:r>
        <w:t>Bente Ankersen</w:t>
      </w:r>
    </w:p>
    <w:p w:rsidR="00B35D07" w:rsidRDefault="00B35D07">
      <w:pPr>
        <w:divId w:val="535197697"/>
      </w:pPr>
      <w:r>
        <w:pict>
          <v:rect id="_x0000_i1026" style="width:170.1pt;height:.5pt" o:hrpct="0" o:hralign="right" o:hrstd="t" o:hrnoshade="t" o:hr="t" fillcolor="black" stroked="f"/>
        </w:pict>
      </w:r>
    </w:p>
    <w:p w:rsidR="00B35D07" w:rsidRDefault="00B35D07">
      <w:pPr>
        <w:pStyle w:val="v10"/>
        <w:keepNext/>
        <w:divId w:val="535197697"/>
      </w:pPr>
      <w:r>
        <w:t>Frances O´Donovan</w:t>
      </w:r>
    </w:p>
    <w:p w:rsidR="00B35D07" w:rsidRDefault="00B35D07">
      <w:pPr>
        <w:divId w:val="535197697"/>
      </w:pPr>
      <w:r>
        <w:pict>
          <v:rect id="_x0000_i1027" style="width:170.1pt;height:.5pt" o:hrpct="0" o:hralign="right" o:hrstd="t" o:hrnoshade="t" o:hr="t" fillcolor="black" stroked="f"/>
        </w:pict>
      </w:r>
    </w:p>
    <w:p w:rsidR="00B35D07" w:rsidRDefault="00B35D07">
      <w:pPr>
        <w:pStyle w:val="v10"/>
        <w:keepNext/>
        <w:divId w:val="535197697"/>
      </w:pPr>
      <w:r>
        <w:t>Susanne Eilersen</w:t>
      </w:r>
    </w:p>
    <w:p w:rsidR="00B35D07" w:rsidRDefault="00B35D07">
      <w:pPr>
        <w:divId w:val="535197697"/>
      </w:pPr>
      <w:r>
        <w:pict>
          <v:rect id="_x0000_i1028" style="width:170.1pt;height:.5pt" o:hrpct="0" o:hralign="right" o:hrstd="t" o:hrnoshade="t" o:hr="t" fillcolor="black" stroked="f"/>
        </w:pict>
      </w:r>
    </w:p>
    <w:p w:rsidR="00B35D07" w:rsidRDefault="00B35D07">
      <w:pPr>
        <w:pStyle w:val="v10"/>
        <w:keepNext/>
        <w:divId w:val="535197697"/>
      </w:pPr>
      <w:r>
        <w:t>Cecilie R. Schultz</w:t>
      </w:r>
    </w:p>
    <w:p w:rsidR="00B35D07" w:rsidRDefault="00B35D07">
      <w:pPr>
        <w:divId w:val="535197697"/>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07" w:rsidRDefault="00B35D07">
      <w:r>
        <w:separator/>
      </w:r>
    </w:p>
  </w:endnote>
  <w:endnote w:type="continuationSeparator" w:id="0">
    <w:p w:rsidR="00B35D07" w:rsidRDefault="00B35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07" w:rsidRDefault="00B35D07">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D52722">
      <w:rPr>
        <w:rStyle w:val="Sidetal"/>
      </w:rPr>
      <w:fldChar w:fldCharType="begin"/>
    </w:r>
    <w:r w:rsidR="00706787">
      <w:rPr>
        <w:rStyle w:val="Sidetal"/>
      </w:rPr>
      <w:instrText xml:space="preserve">PAGE  </w:instrText>
    </w:r>
    <w:r w:rsidR="00D52722">
      <w:rPr>
        <w:rStyle w:val="Sidetal"/>
      </w:rPr>
      <w:fldChar w:fldCharType="separate"/>
    </w:r>
    <w:r w:rsidR="00B35D07">
      <w:rPr>
        <w:rStyle w:val="Sidetal"/>
        <w:noProof/>
      </w:rPr>
      <w:t>26</w:t>
    </w:r>
    <w:r w:rsidR="00D52722">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07" w:rsidRDefault="00B35D07">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07" w:rsidRDefault="00B35D07">
      <w:r>
        <w:separator/>
      </w:r>
    </w:p>
  </w:footnote>
  <w:footnote w:type="continuationSeparator" w:id="0">
    <w:p w:rsidR="00B35D07" w:rsidRDefault="00B35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07" w:rsidRDefault="00B35D0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D52722">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B35D07" w:rsidP="00B35D07">
                <w:bookmarkStart w:id="18" w:name="AC_CommitteeName"/>
                <w:bookmarkEnd w:id="18"/>
                <w:r>
                  <w:t>Social- og Omsorgsudvalget</w:t>
                </w:r>
                <w:r w:rsidR="00331A66" w:rsidRPr="00B91BBF">
                  <w:t>,</w:t>
                </w:r>
                <w:r w:rsidR="003D55F2" w:rsidRPr="00B91BBF">
                  <w:t xml:space="preserve"> </w:t>
                </w:r>
                <w:bookmarkStart w:id="19" w:name="AC_MeetingDate"/>
                <w:bookmarkEnd w:id="19"/>
                <w:r>
                  <w:t>23-05-2016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07" w:rsidRDefault="00B35D0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93860C0"/>
    <w:multiLevelType w:val="multilevel"/>
    <w:tmpl w:val="0422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B4C94"/>
    <w:multiLevelType w:val="multilevel"/>
    <w:tmpl w:val="0EF07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8C712F"/>
    <w:multiLevelType w:val="multilevel"/>
    <w:tmpl w:val="B91C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6E4F12"/>
    <w:multiLevelType w:val="multilevel"/>
    <w:tmpl w:val="5E08E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2840D5"/>
    <w:multiLevelType w:val="multilevel"/>
    <w:tmpl w:val="C87A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913330"/>
    <w:multiLevelType w:val="multilevel"/>
    <w:tmpl w:val="D9C2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nsid w:val="20452E86"/>
    <w:multiLevelType w:val="multilevel"/>
    <w:tmpl w:val="22CA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nsid w:val="481B7CEF"/>
    <w:multiLevelType w:val="multilevel"/>
    <w:tmpl w:val="60B2E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 w:numId="16">
    <w:abstractNumId w:val="11"/>
  </w:num>
  <w:num w:numId="17">
    <w:abstractNumId w:val="12"/>
  </w:num>
  <w:num w:numId="18">
    <w:abstractNumId w:val="13"/>
  </w:num>
  <w:num w:numId="19">
    <w:abstractNumId w:val="20"/>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35D07"/>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2722"/>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B35D07"/>
    <w:pPr>
      <w:textAlignment w:val="top"/>
    </w:pPr>
    <w:rPr>
      <w:rFonts w:eastAsiaTheme="minorEastAsia" w:cs="Times New Roman"/>
      <w:color w:val="000000"/>
      <w:sz w:val="24"/>
      <w:szCs w:val="24"/>
    </w:rPr>
  </w:style>
  <w:style w:type="character" w:customStyle="1" w:styleId="v121">
    <w:name w:val="v121"/>
    <w:basedOn w:val="Standardskrifttypeiafsnit"/>
    <w:rsid w:val="00B35D07"/>
    <w:rPr>
      <w:rFonts w:ascii="Verdana" w:hAnsi="Verdana" w:hint="default"/>
      <w:color w:val="000000"/>
      <w:sz w:val="24"/>
      <w:szCs w:val="24"/>
    </w:rPr>
  </w:style>
  <w:style w:type="paragraph" w:customStyle="1" w:styleId="agendabullettitle">
    <w:name w:val="agendabullettitle"/>
    <w:basedOn w:val="Normal"/>
    <w:rsid w:val="00B35D07"/>
    <w:pPr>
      <w:keepNext/>
      <w:textAlignment w:val="top"/>
    </w:pPr>
    <w:rPr>
      <w:rFonts w:eastAsiaTheme="minorEastAsia" w:cs="Times New Roman"/>
      <w:b/>
      <w:bCs/>
      <w:color w:val="000000"/>
    </w:rPr>
  </w:style>
  <w:style w:type="paragraph" w:customStyle="1" w:styleId="agendabullettext">
    <w:name w:val="agendabullettext"/>
    <w:basedOn w:val="Normal"/>
    <w:rsid w:val="00B35D07"/>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B35D07"/>
    <w:rPr>
      <w:rFonts w:ascii="Verdana" w:hAnsi="Verdana" w:cs="Verdana"/>
      <w:b/>
      <w:bCs/>
      <w:kern w:val="32"/>
      <w:lang w:val="da-DK" w:eastAsia="da-DK"/>
    </w:rPr>
  </w:style>
  <w:style w:type="paragraph" w:customStyle="1" w:styleId="v10">
    <w:name w:val="v10"/>
    <w:basedOn w:val="Normal"/>
    <w:rsid w:val="00B35D07"/>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499393171">
      <w:bodyDiv w:val="1"/>
      <w:marLeft w:val="0"/>
      <w:marRight w:val="0"/>
      <w:marTop w:val="0"/>
      <w:marBottom w:val="0"/>
      <w:divBdr>
        <w:top w:val="none" w:sz="0" w:space="0" w:color="auto"/>
        <w:left w:val="none" w:sz="0" w:space="0" w:color="auto"/>
        <w:bottom w:val="none" w:sz="0" w:space="0" w:color="auto"/>
        <w:right w:val="none" w:sz="0" w:space="0" w:color="auto"/>
      </w:divBdr>
      <w:divsChild>
        <w:div w:id="1019887800">
          <w:marLeft w:val="0"/>
          <w:marRight w:val="0"/>
          <w:marTop w:val="0"/>
          <w:marBottom w:val="0"/>
          <w:divBdr>
            <w:top w:val="none" w:sz="0" w:space="0" w:color="auto"/>
            <w:left w:val="none" w:sz="0" w:space="0" w:color="auto"/>
            <w:bottom w:val="none" w:sz="0" w:space="0" w:color="auto"/>
            <w:right w:val="none" w:sz="0" w:space="0" w:color="auto"/>
          </w:divBdr>
        </w:div>
        <w:div w:id="2088184779">
          <w:marLeft w:val="0"/>
          <w:marRight w:val="0"/>
          <w:marTop w:val="0"/>
          <w:marBottom w:val="0"/>
          <w:divBdr>
            <w:top w:val="none" w:sz="0" w:space="0" w:color="auto"/>
            <w:left w:val="none" w:sz="0" w:space="0" w:color="auto"/>
            <w:bottom w:val="none" w:sz="0" w:space="0" w:color="auto"/>
            <w:right w:val="none" w:sz="0" w:space="0" w:color="auto"/>
          </w:divBdr>
        </w:div>
        <w:div w:id="642345542">
          <w:marLeft w:val="0"/>
          <w:marRight w:val="0"/>
          <w:marTop w:val="0"/>
          <w:marBottom w:val="0"/>
          <w:divBdr>
            <w:top w:val="none" w:sz="0" w:space="0" w:color="auto"/>
            <w:left w:val="none" w:sz="0" w:space="0" w:color="auto"/>
            <w:bottom w:val="none" w:sz="0" w:space="0" w:color="auto"/>
            <w:right w:val="none" w:sz="0" w:space="0" w:color="auto"/>
          </w:divBdr>
        </w:div>
        <w:div w:id="516310886">
          <w:marLeft w:val="0"/>
          <w:marRight w:val="0"/>
          <w:marTop w:val="0"/>
          <w:marBottom w:val="0"/>
          <w:divBdr>
            <w:top w:val="none" w:sz="0" w:space="0" w:color="auto"/>
            <w:left w:val="none" w:sz="0" w:space="0" w:color="auto"/>
            <w:bottom w:val="none" w:sz="0" w:space="0" w:color="auto"/>
            <w:right w:val="none" w:sz="0" w:space="0" w:color="auto"/>
          </w:divBdr>
        </w:div>
        <w:div w:id="986856092">
          <w:marLeft w:val="0"/>
          <w:marRight w:val="0"/>
          <w:marTop w:val="0"/>
          <w:marBottom w:val="0"/>
          <w:divBdr>
            <w:top w:val="none" w:sz="0" w:space="0" w:color="auto"/>
            <w:left w:val="none" w:sz="0" w:space="0" w:color="auto"/>
            <w:bottom w:val="none" w:sz="0" w:space="0" w:color="auto"/>
            <w:right w:val="none" w:sz="0" w:space="0" w:color="auto"/>
          </w:divBdr>
        </w:div>
        <w:div w:id="163252089">
          <w:marLeft w:val="0"/>
          <w:marRight w:val="0"/>
          <w:marTop w:val="0"/>
          <w:marBottom w:val="0"/>
          <w:divBdr>
            <w:top w:val="none" w:sz="0" w:space="0" w:color="auto"/>
            <w:left w:val="none" w:sz="0" w:space="0" w:color="auto"/>
            <w:bottom w:val="none" w:sz="0" w:space="0" w:color="auto"/>
            <w:right w:val="none" w:sz="0" w:space="0" w:color="auto"/>
          </w:divBdr>
        </w:div>
        <w:div w:id="772670694">
          <w:marLeft w:val="0"/>
          <w:marRight w:val="0"/>
          <w:marTop w:val="0"/>
          <w:marBottom w:val="0"/>
          <w:divBdr>
            <w:top w:val="none" w:sz="0" w:space="0" w:color="auto"/>
            <w:left w:val="none" w:sz="0" w:space="0" w:color="auto"/>
            <w:bottom w:val="none" w:sz="0" w:space="0" w:color="auto"/>
            <w:right w:val="none" w:sz="0" w:space="0" w:color="auto"/>
          </w:divBdr>
        </w:div>
        <w:div w:id="60447797">
          <w:marLeft w:val="0"/>
          <w:marRight w:val="0"/>
          <w:marTop w:val="0"/>
          <w:marBottom w:val="0"/>
          <w:divBdr>
            <w:top w:val="none" w:sz="0" w:space="0" w:color="auto"/>
            <w:left w:val="none" w:sz="0" w:space="0" w:color="auto"/>
            <w:bottom w:val="none" w:sz="0" w:space="0" w:color="auto"/>
            <w:right w:val="none" w:sz="0" w:space="0" w:color="auto"/>
          </w:divBdr>
        </w:div>
        <w:div w:id="291716767">
          <w:marLeft w:val="0"/>
          <w:marRight w:val="0"/>
          <w:marTop w:val="0"/>
          <w:marBottom w:val="0"/>
          <w:divBdr>
            <w:top w:val="none" w:sz="0" w:space="0" w:color="auto"/>
            <w:left w:val="none" w:sz="0" w:space="0" w:color="auto"/>
            <w:bottom w:val="none" w:sz="0" w:space="0" w:color="auto"/>
            <w:right w:val="none" w:sz="0" w:space="0" w:color="auto"/>
          </w:divBdr>
        </w:div>
        <w:div w:id="1978996795">
          <w:marLeft w:val="0"/>
          <w:marRight w:val="0"/>
          <w:marTop w:val="0"/>
          <w:marBottom w:val="0"/>
          <w:divBdr>
            <w:top w:val="none" w:sz="0" w:space="0" w:color="auto"/>
            <w:left w:val="none" w:sz="0" w:space="0" w:color="auto"/>
            <w:bottom w:val="none" w:sz="0" w:space="0" w:color="auto"/>
            <w:right w:val="none" w:sz="0" w:space="0" w:color="auto"/>
          </w:divBdr>
        </w:div>
        <w:div w:id="734623468">
          <w:marLeft w:val="0"/>
          <w:marRight w:val="0"/>
          <w:marTop w:val="0"/>
          <w:marBottom w:val="0"/>
          <w:divBdr>
            <w:top w:val="none" w:sz="0" w:space="0" w:color="auto"/>
            <w:left w:val="none" w:sz="0" w:space="0" w:color="auto"/>
            <w:bottom w:val="none" w:sz="0" w:space="0" w:color="auto"/>
            <w:right w:val="none" w:sz="0" w:space="0" w:color="auto"/>
          </w:divBdr>
        </w:div>
        <w:div w:id="1786343607">
          <w:marLeft w:val="0"/>
          <w:marRight w:val="0"/>
          <w:marTop w:val="0"/>
          <w:marBottom w:val="0"/>
          <w:divBdr>
            <w:top w:val="none" w:sz="0" w:space="0" w:color="auto"/>
            <w:left w:val="none" w:sz="0" w:space="0" w:color="auto"/>
            <w:bottom w:val="none" w:sz="0" w:space="0" w:color="auto"/>
            <w:right w:val="none" w:sz="0" w:space="0" w:color="auto"/>
          </w:divBdr>
        </w:div>
        <w:div w:id="1002665959">
          <w:marLeft w:val="0"/>
          <w:marRight w:val="0"/>
          <w:marTop w:val="0"/>
          <w:marBottom w:val="0"/>
          <w:divBdr>
            <w:top w:val="none" w:sz="0" w:space="0" w:color="auto"/>
            <w:left w:val="none" w:sz="0" w:space="0" w:color="auto"/>
            <w:bottom w:val="none" w:sz="0" w:space="0" w:color="auto"/>
            <w:right w:val="none" w:sz="0" w:space="0" w:color="auto"/>
          </w:divBdr>
        </w:div>
        <w:div w:id="2028016119">
          <w:marLeft w:val="0"/>
          <w:marRight w:val="0"/>
          <w:marTop w:val="0"/>
          <w:marBottom w:val="0"/>
          <w:divBdr>
            <w:top w:val="none" w:sz="0" w:space="0" w:color="auto"/>
            <w:left w:val="none" w:sz="0" w:space="0" w:color="auto"/>
            <w:bottom w:val="none" w:sz="0" w:space="0" w:color="auto"/>
            <w:right w:val="none" w:sz="0" w:space="0" w:color="auto"/>
          </w:divBdr>
        </w:div>
        <w:div w:id="1178426470">
          <w:marLeft w:val="0"/>
          <w:marRight w:val="0"/>
          <w:marTop w:val="0"/>
          <w:marBottom w:val="0"/>
          <w:divBdr>
            <w:top w:val="none" w:sz="0" w:space="0" w:color="auto"/>
            <w:left w:val="none" w:sz="0" w:space="0" w:color="auto"/>
            <w:bottom w:val="none" w:sz="0" w:space="0" w:color="auto"/>
            <w:right w:val="none" w:sz="0" w:space="0" w:color="auto"/>
          </w:divBdr>
        </w:div>
        <w:div w:id="1457915557">
          <w:marLeft w:val="0"/>
          <w:marRight w:val="0"/>
          <w:marTop w:val="0"/>
          <w:marBottom w:val="0"/>
          <w:divBdr>
            <w:top w:val="none" w:sz="0" w:space="0" w:color="auto"/>
            <w:left w:val="none" w:sz="0" w:space="0" w:color="auto"/>
            <w:bottom w:val="none" w:sz="0" w:space="0" w:color="auto"/>
            <w:right w:val="none" w:sz="0" w:space="0" w:color="auto"/>
          </w:divBdr>
        </w:div>
        <w:div w:id="2436619">
          <w:marLeft w:val="0"/>
          <w:marRight w:val="0"/>
          <w:marTop w:val="0"/>
          <w:marBottom w:val="0"/>
          <w:divBdr>
            <w:top w:val="none" w:sz="0" w:space="0" w:color="auto"/>
            <w:left w:val="none" w:sz="0" w:space="0" w:color="auto"/>
            <w:bottom w:val="none" w:sz="0" w:space="0" w:color="auto"/>
            <w:right w:val="none" w:sz="0" w:space="0" w:color="auto"/>
          </w:divBdr>
        </w:div>
        <w:div w:id="1690721436">
          <w:marLeft w:val="0"/>
          <w:marRight w:val="0"/>
          <w:marTop w:val="0"/>
          <w:marBottom w:val="0"/>
          <w:divBdr>
            <w:top w:val="none" w:sz="0" w:space="0" w:color="auto"/>
            <w:left w:val="none" w:sz="0" w:space="0" w:color="auto"/>
            <w:bottom w:val="none" w:sz="0" w:space="0" w:color="auto"/>
            <w:right w:val="none" w:sz="0" w:space="0" w:color="auto"/>
          </w:divBdr>
        </w:div>
        <w:div w:id="25448086">
          <w:marLeft w:val="0"/>
          <w:marRight w:val="0"/>
          <w:marTop w:val="0"/>
          <w:marBottom w:val="0"/>
          <w:divBdr>
            <w:top w:val="none" w:sz="0" w:space="0" w:color="auto"/>
            <w:left w:val="none" w:sz="0" w:space="0" w:color="auto"/>
            <w:bottom w:val="none" w:sz="0" w:space="0" w:color="auto"/>
            <w:right w:val="none" w:sz="0" w:space="0" w:color="auto"/>
          </w:divBdr>
        </w:div>
        <w:div w:id="1617443575">
          <w:marLeft w:val="0"/>
          <w:marRight w:val="0"/>
          <w:marTop w:val="0"/>
          <w:marBottom w:val="0"/>
          <w:divBdr>
            <w:top w:val="none" w:sz="0" w:space="0" w:color="auto"/>
            <w:left w:val="none" w:sz="0" w:space="0" w:color="auto"/>
            <w:bottom w:val="none" w:sz="0" w:space="0" w:color="auto"/>
            <w:right w:val="none" w:sz="0" w:space="0" w:color="auto"/>
          </w:divBdr>
        </w:div>
        <w:div w:id="705568657">
          <w:marLeft w:val="0"/>
          <w:marRight w:val="0"/>
          <w:marTop w:val="0"/>
          <w:marBottom w:val="0"/>
          <w:divBdr>
            <w:top w:val="none" w:sz="0" w:space="0" w:color="auto"/>
            <w:left w:val="none" w:sz="0" w:space="0" w:color="auto"/>
            <w:bottom w:val="none" w:sz="0" w:space="0" w:color="auto"/>
            <w:right w:val="none" w:sz="0" w:space="0" w:color="auto"/>
          </w:divBdr>
        </w:div>
        <w:div w:id="2103988455">
          <w:marLeft w:val="0"/>
          <w:marRight w:val="0"/>
          <w:marTop w:val="0"/>
          <w:marBottom w:val="0"/>
          <w:divBdr>
            <w:top w:val="none" w:sz="0" w:space="0" w:color="auto"/>
            <w:left w:val="none" w:sz="0" w:space="0" w:color="auto"/>
            <w:bottom w:val="none" w:sz="0" w:space="0" w:color="auto"/>
            <w:right w:val="none" w:sz="0" w:space="0" w:color="auto"/>
          </w:divBdr>
        </w:div>
        <w:div w:id="1141460684">
          <w:marLeft w:val="0"/>
          <w:marRight w:val="0"/>
          <w:marTop w:val="0"/>
          <w:marBottom w:val="0"/>
          <w:divBdr>
            <w:top w:val="none" w:sz="0" w:space="0" w:color="auto"/>
            <w:left w:val="none" w:sz="0" w:space="0" w:color="auto"/>
            <w:bottom w:val="none" w:sz="0" w:space="0" w:color="auto"/>
            <w:right w:val="none" w:sz="0" w:space="0" w:color="auto"/>
          </w:divBdr>
        </w:div>
        <w:div w:id="415831792">
          <w:marLeft w:val="0"/>
          <w:marRight w:val="0"/>
          <w:marTop w:val="0"/>
          <w:marBottom w:val="0"/>
          <w:divBdr>
            <w:top w:val="none" w:sz="0" w:space="0" w:color="auto"/>
            <w:left w:val="none" w:sz="0" w:space="0" w:color="auto"/>
            <w:bottom w:val="none" w:sz="0" w:space="0" w:color="auto"/>
            <w:right w:val="none" w:sz="0" w:space="0" w:color="auto"/>
          </w:divBdr>
        </w:div>
        <w:div w:id="1997764822">
          <w:marLeft w:val="0"/>
          <w:marRight w:val="0"/>
          <w:marTop w:val="0"/>
          <w:marBottom w:val="0"/>
          <w:divBdr>
            <w:top w:val="none" w:sz="0" w:space="0" w:color="auto"/>
            <w:left w:val="none" w:sz="0" w:space="0" w:color="auto"/>
            <w:bottom w:val="none" w:sz="0" w:space="0" w:color="auto"/>
            <w:right w:val="none" w:sz="0" w:space="0" w:color="auto"/>
          </w:divBdr>
        </w:div>
        <w:div w:id="1411928131">
          <w:marLeft w:val="0"/>
          <w:marRight w:val="0"/>
          <w:marTop w:val="0"/>
          <w:marBottom w:val="0"/>
          <w:divBdr>
            <w:top w:val="none" w:sz="0" w:space="0" w:color="auto"/>
            <w:left w:val="none" w:sz="0" w:space="0" w:color="auto"/>
            <w:bottom w:val="none" w:sz="0" w:space="0" w:color="auto"/>
            <w:right w:val="none" w:sz="0" w:space="0" w:color="auto"/>
          </w:divBdr>
        </w:div>
        <w:div w:id="891503479">
          <w:marLeft w:val="0"/>
          <w:marRight w:val="0"/>
          <w:marTop w:val="0"/>
          <w:marBottom w:val="0"/>
          <w:divBdr>
            <w:top w:val="none" w:sz="0" w:space="0" w:color="auto"/>
            <w:left w:val="none" w:sz="0" w:space="0" w:color="auto"/>
            <w:bottom w:val="none" w:sz="0" w:space="0" w:color="auto"/>
            <w:right w:val="none" w:sz="0" w:space="0" w:color="auto"/>
          </w:divBdr>
        </w:div>
        <w:div w:id="1257910113">
          <w:marLeft w:val="0"/>
          <w:marRight w:val="0"/>
          <w:marTop w:val="0"/>
          <w:marBottom w:val="0"/>
          <w:divBdr>
            <w:top w:val="none" w:sz="0" w:space="0" w:color="auto"/>
            <w:left w:val="none" w:sz="0" w:space="0" w:color="auto"/>
            <w:bottom w:val="none" w:sz="0" w:space="0" w:color="auto"/>
            <w:right w:val="none" w:sz="0" w:space="0" w:color="auto"/>
          </w:divBdr>
        </w:div>
        <w:div w:id="939796978">
          <w:marLeft w:val="0"/>
          <w:marRight w:val="0"/>
          <w:marTop w:val="0"/>
          <w:marBottom w:val="0"/>
          <w:divBdr>
            <w:top w:val="none" w:sz="0" w:space="0" w:color="auto"/>
            <w:left w:val="none" w:sz="0" w:space="0" w:color="auto"/>
            <w:bottom w:val="none" w:sz="0" w:space="0" w:color="auto"/>
            <w:right w:val="none" w:sz="0" w:space="0" w:color="auto"/>
          </w:divBdr>
        </w:div>
        <w:div w:id="1061826962">
          <w:marLeft w:val="0"/>
          <w:marRight w:val="0"/>
          <w:marTop w:val="0"/>
          <w:marBottom w:val="0"/>
          <w:divBdr>
            <w:top w:val="none" w:sz="0" w:space="0" w:color="auto"/>
            <w:left w:val="none" w:sz="0" w:space="0" w:color="auto"/>
            <w:bottom w:val="none" w:sz="0" w:space="0" w:color="auto"/>
            <w:right w:val="none" w:sz="0" w:space="0" w:color="auto"/>
          </w:divBdr>
        </w:div>
        <w:div w:id="1043334546">
          <w:marLeft w:val="0"/>
          <w:marRight w:val="0"/>
          <w:marTop w:val="0"/>
          <w:marBottom w:val="0"/>
          <w:divBdr>
            <w:top w:val="none" w:sz="0" w:space="0" w:color="auto"/>
            <w:left w:val="none" w:sz="0" w:space="0" w:color="auto"/>
            <w:bottom w:val="none" w:sz="0" w:space="0" w:color="auto"/>
            <w:right w:val="none" w:sz="0" w:space="0" w:color="auto"/>
          </w:divBdr>
        </w:div>
        <w:div w:id="1095512284">
          <w:marLeft w:val="0"/>
          <w:marRight w:val="0"/>
          <w:marTop w:val="0"/>
          <w:marBottom w:val="0"/>
          <w:divBdr>
            <w:top w:val="none" w:sz="0" w:space="0" w:color="auto"/>
            <w:left w:val="none" w:sz="0" w:space="0" w:color="auto"/>
            <w:bottom w:val="none" w:sz="0" w:space="0" w:color="auto"/>
            <w:right w:val="none" w:sz="0" w:space="0" w:color="auto"/>
          </w:divBdr>
        </w:div>
        <w:div w:id="251865889">
          <w:marLeft w:val="0"/>
          <w:marRight w:val="0"/>
          <w:marTop w:val="0"/>
          <w:marBottom w:val="0"/>
          <w:divBdr>
            <w:top w:val="none" w:sz="0" w:space="0" w:color="auto"/>
            <w:left w:val="none" w:sz="0" w:space="0" w:color="auto"/>
            <w:bottom w:val="none" w:sz="0" w:space="0" w:color="auto"/>
            <w:right w:val="none" w:sz="0" w:space="0" w:color="auto"/>
          </w:divBdr>
        </w:div>
        <w:div w:id="630211599">
          <w:marLeft w:val="0"/>
          <w:marRight w:val="0"/>
          <w:marTop w:val="0"/>
          <w:marBottom w:val="0"/>
          <w:divBdr>
            <w:top w:val="none" w:sz="0" w:space="0" w:color="auto"/>
            <w:left w:val="none" w:sz="0" w:space="0" w:color="auto"/>
            <w:bottom w:val="none" w:sz="0" w:space="0" w:color="auto"/>
            <w:right w:val="none" w:sz="0" w:space="0" w:color="auto"/>
          </w:divBdr>
        </w:div>
        <w:div w:id="296110090">
          <w:marLeft w:val="0"/>
          <w:marRight w:val="0"/>
          <w:marTop w:val="0"/>
          <w:marBottom w:val="0"/>
          <w:divBdr>
            <w:top w:val="none" w:sz="0" w:space="0" w:color="auto"/>
            <w:left w:val="none" w:sz="0" w:space="0" w:color="auto"/>
            <w:bottom w:val="none" w:sz="0" w:space="0" w:color="auto"/>
            <w:right w:val="none" w:sz="0" w:space="0" w:color="auto"/>
          </w:divBdr>
        </w:div>
        <w:div w:id="1221790091">
          <w:marLeft w:val="0"/>
          <w:marRight w:val="0"/>
          <w:marTop w:val="0"/>
          <w:marBottom w:val="0"/>
          <w:divBdr>
            <w:top w:val="none" w:sz="0" w:space="0" w:color="auto"/>
            <w:left w:val="none" w:sz="0" w:space="0" w:color="auto"/>
            <w:bottom w:val="none" w:sz="0" w:space="0" w:color="auto"/>
            <w:right w:val="none" w:sz="0" w:space="0" w:color="auto"/>
          </w:divBdr>
        </w:div>
        <w:div w:id="515273730">
          <w:marLeft w:val="0"/>
          <w:marRight w:val="0"/>
          <w:marTop w:val="0"/>
          <w:marBottom w:val="0"/>
          <w:divBdr>
            <w:top w:val="none" w:sz="0" w:space="0" w:color="auto"/>
            <w:left w:val="none" w:sz="0" w:space="0" w:color="auto"/>
            <w:bottom w:val="none" w:sz="0" w:space="0" w:color="auto"/>
            <w:right w:val="none" w:sz="0" w:space="0" w:color="auto"/>
          </w:divBdr>
        </w:div>
        <w:div w:id="1050348044">
          <w:marLeft w:val="0"/>
          <w:marRight w:val="0"/>
          <w:marTop w:val="0"/>
          <w:marBottom w:val="0"/>
          <w:divBdr>
            <w:top w:val="none" w:sz="0" w:space="0" w:color="auto"/>
            <w:left w:val="none" w:sz="0" w:space="0" w:color="auto"/>
            <w:bottom w:val="none" w:sz="0" w:space="0" w:color="auto"/>
            <w:right w:val="none" w:sz="0" w:space="0" w:color="auto"/>
          </w:divBdr>
        </w:div>
        <w:div w:id="2048948750">
          <w:marLeft w:val="0"/>
          <w:marRight w:val="0"/>
          <w:marTop w:val="0"/>
          <w:marBottom w:val="0"/>
          <w:divBdr>
            <w:top w:val="none" w:sz="0" w:space="0" w:color="auto"/>
            <w:left w:val="none" w:sz="0" w:space="0" w:color="auto"/>
            <w:bottom w:val="none" w:sz="0" w:space="0" w:color="auto"/>
            <w:right w:val="none" w:sz="0" w:space="0" w:color="auto"/>
          </w:divBdr>
        </w:div>
      </w:divsChild>
    </w:div>
    <w:div w:id="535197697">
      <w:bodyDiv w:val="1"/>
      <w:marLeft w:val="0"/>
      <w:marRight w:val="0"/>
      <w:marTop w:val="0"/>
      <w:marBottom w:val="0"/>
      <w:divBdr>
        <w:top w:val="none" w:sz="0" w:space="0" w:color="auto"/>
        <w:left w:val="none" w:sz="0" w:space="0" w:color="auto"/>
        <w:bottom w:val="none" w:sz="0" w:space="0" w:color="auto"/>
        <w:right w:val="none" w:sz="0" w:space="0" w:color="auto"/>
      </w:divBdr>
    </w:div>
    <w:div w:id="785196217">
      <w:bodyDiv w:val="1"/>
      <w:marLeft w:val="0"/>
      <w:marRight w:val="0"/>
      <w:marTop w:val="0"/>
      <w:marBottom w:val="0"/>
      <w:divBdr>
        <w:top w:val="none" w:sz="0" w:space="0" w:color="auto"/>
        <w:left w:val="none" w:sz="0" w:space="0" w:color="auto"/>
        <w:bottom w:val="none" w:sz="0" w:space="0" w:color="auto"/>
        <w:right w:val="none" w:sz="0" w:space="0" w:color="auto"/>
      </w:divBdr>
      <w:divsChild>
        <w:div w:id="18975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27</Pages>
  <Words>4503</Words>
  <Characters>27469</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2016-05-25T12:00:00Z</dcterms:created>
  <dcterms:modified xsi:type="dcterms:W3CDTF">2016-05-25T12:00:00Z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{CAE4B4FC-1A09-45A1-96B5-83DB30BCE52F}</vt:lpwstr>
  </property>
</Properties>
</file>