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166F2D"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166F2D" w:rsidRDefault="00166F2D">
      <w:pPr>
        <w:pStyle w:val="v12"/>
        <w:jc w:val="center"/>
        <w:divId w:val="1290745042"/>
        <w:rPr>
          <w:b/>
          <w:bCs/>
        </w:rPr>
      </w:pPr>
      <w:bookmarkStart w:id="0" w:name="AC_AgendaStart2"/>
      <w:bookmarkStart w:id="1" w:name="AC_AgendaStart"/>
      <w:bookmarkEnd w:id="0"/>
      <w:bookmarkEnd w:id="1"/>
      <w:r>
        <w:rPr>
          <w:b/>
          <w:bCs/>
        </w:rPr>
        <w:t>Referat fra mødet i </w:t>
      </w:r>
      <w:r>
        <w:rPr>
          <w:b/>
          <w:bCs/>
        </w:rPr>
        <w:br/>
        <w:t>Byrådet</w:t>
      </w:r>
    </w:p>
    <w:p w:rsidR="00166F2D" w:rsidRDefault="00166F2D">
      <w:pPr>
        <w:spacing w:after="240"/>
        <w:divId w:val="1290745042"/>
      </w:pPr>
    </w:p>
    <w:p w:rsidR="00166F2D" w:rsidRDefault="00166F2D">
      <w:pPr>
        <w:pStyle w:val="v12"/>
        <w:jc w:val="center"/>
        <w:divId w:val="1290745042"/>
      </w:pPr>
      <w:r>
        <w:t xml:space="preserve">(Indeholder åbne dagsordenspunkter) </w:t>
      </w:r>
    </w:p>
    <w:p w:rsidR="00166F2D" w:rsidRDefault="00166F2D">
      <w:pPr>
        <w:spacing w:after="240"/>
        <w:divId w:val="1290745042"/>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166F2D">
        <w:trPr>
          <w:divId w:val="1290745042"/>
          <w:tblCellSpacing w:w="0" w:type="dxa"/>
        </w:trPr>
        <w:tc>
          <w:tcPr>
            <w:tcW w:w="2500" w:type="dxa"/>
            <w:tcMar>
              <w:top w:w="180" w:type="dxa"/>
              <w:left w:w="0" w:type="dxa"/>
              <w:bottom w:w="180" w:type="dxa"/>
              <w:right w:w="0" w:type="dxa"/>
            </w:tcMar>
            <w:hideMark/>
          </w:tcPr>
          <w:p w:rsidR="00166F2D" w:rsidRDefault="00166F2D">
            <w:r>
              <w:rPr>
                <w:rStyle w:val="v121"/>
                <w:b/>
                <w:bCs/>
              </w:rPr>
              <w:t>Mødedato:</w:t>
            </w:r>
          </w:p>
        </w:tc>
        <w:tc>
          <w:tcPr>
            <w:tcW w:w="0" w:type="auto"/>
            <w:tcMar>
              <w:top w:w="180" w:type="dxa"/>
              <w:left w:w="0" w:type="dxa"/>
              <w:bottom w:w="180" w:type="dxa"/>
              <w:right w:w="0" w:type="dxa"/>
            </w:tcMar>
            <w:hideMark/>
          </w:tcPr>
          <w:p w:rsidR="00166F2D" w:rsidRDefault="00166F2D">
            <w:r>
              <w:rPr>
                <w:rStyle w:val="v121"/>
              </w:rPr>
              <w:t>Mandag den 30. oktober 2017</w:t>
            </w:r>
          </w:p>
        </w:tc>
      </w:tr>
      <w:tr w:rsidR="00166F2D">
        <w:trPr>
          <w:divId w:val="1290745042"/>
          <w:tblCellSpacing w:w="0" w:type="dxa"/>
        </w:trPr>
        <w:tc>
          <w:tcPr>
            <w:tcW w:w="0" w:type="auto"/>
            <w:tcMar>
              <w:top w:w="180" w:type="dxa"/>
              <w:left w:w="0" w:type="dxa"/>
              <w:bottom w:w="180" w:type="dxa"/>
              <w:right w:w="0" w:type="dxa"/>
            </w:tcMar>
            <w:hideMark/>
          </w:tcPr>
          <w:p w:rsidR="00166F2D" w:rsidRDefault="00166F2D">
            <w:r>
              <w:rPr>
                <w:rStyle w:val="v121"/>
                <w:b/>
                <w:bCs/>
              </w:rPr>
              <w:t>Mødested:</w:t>
            </w:r>
          </w:p>
        </w:tc>
        <w:tc>
          <w:tcPr>
            <w:tcW w:w="0" w:type="auto"/>
            <w:tcMar>
              <w:top w:w="180" w:type="dxa"/>
              <w:left w:w="0" w:type="dxa"/>
              <w:bottom w:w="180" w:type="dxa"/>
              <w:right w:w="0" w:type="dxa"/>
            </w:tcMar>
            <w:hideMark/>
          </w:tcPr>
          <w:p w:rsidR="00166F2D" w:rsidRDefault="00166F2D">
            <w:r>
              <w:rPr>
                <w:rStyle w:val="v121"/>
              </w:rPr>
              <w:t>Veksø A/S, Nordensvej 2, Fredericia</w:t>
            </w:r>
          </w:p>
        </w:tc>
      </w:tr>
      <w:tr w:rsidR="00166F2D">
        <w:trPr>
          <w:divId w:val="1290745042"/>
          <w:tblCellSpacing w:w="0" w:type="dxa"/>
        </w:trPr>
        <w:tc>
          <w:tcPr>
            <w:tcW w:w="0" w:type="auto"/>
            <w:tcMar>
              <w:top w:w="180" w:type="dxa"/>
              <w:left w:w="0" w:type="dxa"/>
              <w:bottom w:w="180" w:type="dxa"/>
              <w:right w:w="0" w:type="dxa"/>
            </w:tcMar>
            <w:hideMark/>
          </w:tcPr>
          <w:p w:rsidR="00166F2D" w:rsidRDefault="00166F2D">
            <w:r>
              <w:rPr>
                <w:rStyle w:val="v121"/>
                <w:b/>
                <w:bCs/>
              </w:rPr>
              <w:t>Mødetidspunkt:</w:t>
            </w:r>
          </w:p>
        </w:tc>
        <w:tc>
          <w:tcPr>
            <w:tcW w:w="0" w:type="auto"/>
            <w:tcMar>
              <w:top w:w="180" w:type="dxa"/>
              <w:left w:w="0" w:type="dxa"/>
              <w:bottom w:w="180" w:type="dxa"/>
              <w:right w:w="0" w:type="dxa"/>
            </w:tcMar>
            <w:hideMark/>
          </w:tcPr>
          <w:p w:rsidR="00166F2D" w:rsidRDefault="00166F2D">
            <w:r>
              <w:rPr>
                <w:rStyle w:val="v121"/>
              </w:rPr>
              <w:t>Kl. 17:00 - 19:00</w:t>
            </w:r>
          </w:p>
        </w:tc>
      </w:tr>
      <w:tr w:rsidR="00166F2D">
        <w:trPr>
          <w:divId w:val="1290745042"/>
          <w:tblCellSpacing w:w="0" w:type="dxa"/>
        </w:trPr>
        <w:tc>
          <w:tcPr>
            <w:tcW w:w="0" w:type="auto"/>
            <w:tcMar>
              <w:top w:w="180" w:type="dxa"/>
              <w:left w:w="0" w:type="dxa"/>
              <w:bottom w:w="180" w:type="dxa"/>
              <w:right w:w="0" w:type="dxa"/>
            </w:tcMar>
            <w:hideMark/>
          </w:tcPr>
          <w:p w:rsidR="00166F2D" w:rsidRDefault="00166F2D">
            <w:r>
              <w:rPr>
                <w:rStyle w:val="v121"/>
                <w:b/>
                <w:bCs/>
              </w:rPr>
              <w:t>Medlemmer:</w:t>
            </w:r>
          </w:p>
        </w:tc>
        <w:tc>
          <w:tcPr>
            <w:tcW w:w="0" w:type="auto"/>
            <w:tcMar>
              <w:top w:w="180" w:type="dxa"/>
              <w:left w:w="0" w:type="dxa"/>
              <w:bottom w:w="180" w:type="dxa"/>
              <w:right w:w="0" w:type="dxa"/>
            </w:tcMar>
            <w:hideMark/>
          </w:tcPr>
          <w:p w:rsidR="00166F2D" w:rsidRDefault="00166F2D">
            <w:r>
              <w:rPr>
                <w:rStyle w:val="v121"/>
              </w:rPr>
              <w:t xml:space="preserve">Borgmester: Jacob Bjerregaard (A) </w:t>
            </w:r>
            <w:r>
              <w:rPr>
                <w:color w:val="000000"/>
              </w:rPr>
              <w:br/>
            </w:r>
            <w:r>
              <w:rPr>
                <w:rStyle w:val="v121"/>
              </w:rPr>
              <w:t xml:space="preserve">1. Viceborgmester: Susanne Eilersen (O) </w:t>
            </w:r>
            <w:r>
              <w:rPr>
                <w:color w:val="000000"/>
              </w:rPr>
              <w:br/>
            </w:r>
            <w:r>
              <w:rPr>
                <w:rStyle w:val="v121"/>
              </w:rPr>
              <w:t xml:space="preserve">2. Viceborgmester: Ole Steen Hansen (A) </w:t>
            </w:r>
            <w:r>
              <w:rPr>
                <w:color w:val="000000"/>
              </w:rPr>
              <w:br/>
            </w:r>
            <w:r>
              <w:rPr>
                <w:rStyle w:val="v121"/>
              </w:rPr>
              <w:t xml:space="preserve">Bente Ankersen (A) </w:t>
            </w:r>
            <w:r>
              <w:rPr>
                <w:color w:val="000000"/>
              </w:rPr>
              <w:br/>
            </w:r>
            <w:r>
              <w:rPr>
                <w:rStyle w:val="v121"/>
              </w:rPr>
              <w:t xml:space="preserve">Bente Gertz (A) </w:t>
            </w:r>
            <w:r>
              <w:rPr>
                <w:color w:val="000000"/>
              </w:rPr>
              <w:br/>
            </w:r>
            <w:r>
              <w:rPr>
                <w:rStyle w:val="v121"/>
              </w:rPr>
              <w:t xml:space="preserve">Cecilie Roed Schultz (Ø) </w:t>
            </w:r>
            <w:r>
              <w:rPr>
                <w:color w:val="000000"/>
              </w:rPr>
              <w:br/>
            </w:r>
            <w:r>
              <w:rPr>
                <w:rStyle w:val="v121"/>
              </w:rPr>
              <w:t xml:space="preserve">Christian Bro (A) </w:t>
            </w:r>
            <w:r>
              <w:rPr>
                <w:color w:val="000000"/>
              </w:rPr>
              <w:br/>
            </w:r>
            <w:r>
              <w:rPr>
                <w:rStyle w:val="v121"/>
              </w:rPr>
              <w:t xml:space="preserve">Christian Jørgensen (V) </w:t>
            </w:r>
            <w:r>
              <w:rPr>
                <w:color w:val="000000"/>
              </w:rPr>
              <w:br/>
            </w:r>
            <w:r>
              <w:rPr>
                <w:rStyle w:val="v121"/>
              </w:rPr>
              <w:t xml:space="preserve">Frances O'Donovan-Sadat (V) </w:t>
            </w:r>
            <w:r>
              <w:rPr>
                <w:color w:val="000000"/>
              </w:rPr>
              <w:br/>
            </w:r>
            <w:r>
              <w:rPr>
                <w:rStyle w:val="v121"/>
              </w:rPr>
              <w:t xml:space="preserve">Henning Due Lorentzen (A) </w:t>
            </w:r>
            <w:r>
              <w:rPr>
                <w:color w:val="000000"/>
              </w:rPr>
              <w:br/>
            </w:r>
            <w:r>
              <w:rPr>
                <w:rStyle w:val="v121"/>
              </w:rPr>
              <w:t xml:space="preserve">Inger Nielsen (O) </w:t>
            </w:r>
            <w:r>
              <w:rPr>
                <w:color w:val="000000"/>
              </w:rPr>
              <w:br/>
            </w:r>
            <w:r>
              <w:rPr>
                <w:rStyle w:val="v121"/>
              </w:rPr>
              <w:t xml:space="preserve">Jan Schrøder (O) </w:t>
            </w:r>
            <w:r>
              <w:rPr>
                <w:color w:val="000000"/>
              </w:rPr>
              <w:br/>
            </w:r>
            <w:r>
              <w:rPr>
                <w:rStyle w:val="v121"/>
              </w:rPr>
              <w:t xml:space="preserve">Kenny Bruun Olsen (V) </w:t>
            </w:r>
            <w:r>
              <w:rPr>
                <w:color w:val="000000"/>
              </w:rPr>
              <w:br/>
            </w:r>
            <w:r>
              <w:rPr>
                <w:rStyle w:val="v121"/>
              </w:rPr>
              <w:t xml:space="preserve">Kurt Halling (O) </w:t>
            </w:r>
            <w:r>
              <w:rPr>
                <w:color w:val="000000"/>
              </w:rPr>
              <w:br/>
            </w:r>
            <w:r>
              <w:rPr>
                <w:rStyle w:val="v121"/>
              </w:rPr>
              <w:t xml:space="preserve">Laila Løhde Møller (A) </w:t>
            </w:r>
            <w:r>
              <w:rPr>
                <w:color w:val="000000"/>
              </w:rPr>
              <w:br/>
            </w:r>
            <w:r>
              <w:rPr>
                <w:rStyle w:val="v121"/>
              </w:rPr>
              <w:t xml:space="preserve">Lars Ejby Pedersen (A) </w:t>
            </w:r>
            <w:r>
              <w:rPr>
                <w:color w:val="000000"/>
              </w:rPr>
              <w:br/>
            </w:r>
            <w:r>
              <w:rPr>
                <w:rStyle w:val="v121"/>
              </w:rPr>
              <w:t xml:space="preserve">Marianne Thomsen (F) </w:t>
            </w:r>
            <w:r>
              <w:rPr>
                <w:color w:val="000000"/>
              </w:rPr>
              <w:br/>
            </w:r>
            <w:r>
              <w:rPr>
                <w:rStyle w:val="v121"/>
              </w:rPr>
              <w:t xml:space="preserve">Nicolaj Wyke (V) </w:t>
            </w:r>
            <w:r>
              <w:rPr>
                <w:color w:val="000000"/>
              </w:rPr>
              <w:br/>
            </w:r>
            <w:r>
              <w:rPr>
                <w:rStyle w:val="v121"/>
              </w:rPr>
              <w:t xml:space="preserve">Pernelle Jensen (V) </w:t>
            </w:r>
            <w:r>
              <w:rPr>
                <w:color w:val="000000"/>
              </w:rPr>
              <w:br/>
            </w:r>
            <w:r>
              <w:rPr>
                <w:rStyle w:val="v121"/>
              </w:rPr>
              <w:t xml:space="preserve">Steen Wrist Ørts (A) </w:t>
            </w:r>
            <w:r>
              <w:rPr>
                <w:color w:val="000000"/>
              </w:rPr>
              <w:br/>
            </w:r>
            <w:r>
              <w:rPr>
                <w:rStyle w:val="v121"/>
              </w:rPr>
              <w:t xml:space="preserve">Turan Savas (A) </w:t>
            </w:r>
          </w:p>
        </w:tc>
      </w:tr>
      <w:tr w:rsidR="00166F2D">
        <w:trPr>
          <w:divId w:val="1290745042"/>
          <w:tblCellSpacing w:w="0" w:type="dxa"/>
        </w:trPr>
        <w:tc>
          <w:tcPr>
            <w:tcW w:w="0" w:type="auto"/>
            <w:tcMar>
              <w:top w:w="180" w:type="dxa"/>
              <w:left w:w="0" w:type="dxa"/>
              <w:bottom w:w="180" w:type="dxa"/>
              <w:right w:w="0" w:type="dxa"/>
            </w:tcMar>
            <w:hideMark/>
          </w:tcPr>
          <w:p w:rsidR="00166F2D" w:rsidRDefault="00166F2D">
            <w:pPr>
              <w:rPr>
                <w:color w:val="000000"/>
              </w:rPr>
            </w:pPr>
            <w:r>
              <w:rPr>
                <w:rStyle w:val="v121"/>
                <w:b/>
                <w:bCs/>
              </w:rPr>
              <w:t>Fraværende:</w:t>
            </w:r>
          </w:p>
        </w:tc>
        <w:tc>
          <w:tcPr>
            <w:tcW w:w="0" w:type="auto"/>
            <w:tcMar>
              <w:top w:w="180" w:type="dxa"/>
              <w:left w:w="0" w:type="dxa"/>
              <w:bottom w:w="180" w:type="dxa"/>
              <w:right w:w="0" w:type="dxa"/>
            </w:tcMar>
            <w:hideMark/>
          </w:tcPr>
          <w:p w:rsidR="00166F2D" w:rsidRDefault="00166F2D">
            <w:pPr>
              <w:rPr>
                <w:color w:val="000000"/>
              </w:rPr>
            </w:pPr>
            <w:r>
              <w:rPr>
                <w:rStyle w:val="v121"/>
              </w:rPr>
              <w:t>Susanne Eilersen</w:t>
            </w:r>
            <w:r>
              <w:rPr>
                <w:color w:val="000000"/>
              </w:rPr>
              <w:br/>
            </w:r>
            <w:r>
              <w:rPr>
                <w:rStyle w:val="v121"/>
              </w:rPr>
              <w:t>Ole Steen Hansen</w:t>
            </w:r>
            <w:r>
              <w:rPr>
                <w:color w:val="000000"/>
              </w:rPr>
              <w:br/>
            </w:r>
            <w:r>
              <w:rPr>
                <w:rStyle w:val="v121"/>
              </w:rPr>
              <w:t>Bente Gertz</w:t>
            </w:r>
            <w:r>
              <w:rPr>
                <w:color w:val="000000"/>
              </w:rPr>
              <w:br/>
            </w:r>
            <w:r>
              <w:rPr>
                <w:rStyle w:val="v121"/>
              </w:rPr>
              <w:t>Jan Schrøder</w:t>
            </w:r>
            <w:r>
              <w:rPr>
                <w:color w:val="000000"/>
              </w:rPr>
              <w:br/>
            </w:r>
            <w:r>
              <w:rPr>
                <w:rStyle w:val="v121"/>
              </w:rPr>
              <w:t>Marianne Thomsen</w:t>
            </w:r>
          </w:p>
        </w:tc>
      </w:tr>
    </w:tbl>
    <w:p w:rsidR="00166F2D" w:rsidRDefault="00166F2D">
      <w:pPr>
        <w:divId w:val="1290745042"/>
      </w:pPr>
    </w:p>
    <w:p w:rsidR="00166F2D" w:rsidRDefault="00166F2D"/>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166F2D" w:rsidRDefault="00166F2D">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0C5479">
        <w:rPr>
          <w:noProof/>
          <w:color w:val="000000"/>
        </w:rPr>
        <w:t>101</w:t>
      </w:r>
      <w:r>
        <w:rPr>
          <w:rFonts w:asciiTheme="minorHAnsi" w:eastAsiaTheme="minorEastAsia" w:hAnsiTheme="minorHAnsi" w:cstheme="minorBidi"/>
          <w:noProof/>
          <w:sz w:val="22"/>
          <w:szCs w:val="22"/>
        </w:rPr>
        <w:tab/>
      </w:r>
      <w:r w:rsidRPr="000C5479">
        <w:rPr>
          <w:noProof/>
          <w:color w:val="000000"/>
        </w:rPr>
        <w:t>Godkendelse af dagsorden</w:t>
      </w:r>
      <w:r>
        <w:rPr>
          <w:noProof/>
        </w:rPr>
        <w:tab/>
      </w:r>
      <w:r>
        <w:rPr>
          <w:noProof/>
        </w:rPr>
        <w:fldChar w:fldCharType="begin"/>
      </w:r>
      <w:r>
        <w:rPr>
          <w:noProof/>
        </w:rPr>
        <w:instrText xml:space="preserve"> PAGEREF _Toc497205961 \h </w:instrText>
      </w:r>
      <w:r>
        <w:rPr>
          <w:noProof/>
        </w:rPr>
      </w:r>
      <w:r>
        <w:rPr>
          <w:noProof/>
        </w:rPr>
        <w:fldChar w:fldCharType="separate"/>
      </w:r>
      <w:r>
        <w:rPr>
          <w:noProof/>
        </w:rPr>
        <w:t>4</w:t>
      </w:r>
      <w:r>
        <w:rPr>
          <w:noProof/>
        </w:rPr>
        <w:fldChar w:fldCharType="end"/>
      </w:r>
    </w:p>
    <w:p w:rsidR="00166F2D" w:rsidRDefault="00166F2D">
      <w:pPr>
        <w:pStyle w:val="Indholdsfortegnelse1"/>
        <w:rPr>
          <w:rFonts w:asciiTheme="minorHAnsi" w:eastAsiaTheme="minorEastAsia" w:hAnsiTheme="minorHAnsi" w:cstheme="minorBidi"/>
          <w:noProof/>
          <w:sz w:val="22"/>
          <w:szCs w:val="22"/>
        </w:rPr>
      </w:pPr>
      <w:r w:rsidRPr="000C5479">
        <w:rPr>
          <w:noProof/>
          <w:color w:val="000000"/>
        </w:rPr>
        <w:t>102</w:t>
      </w:r>
      <w:r>
        <w:rPr>
          <w:rFonts w:asciiTheme="minorHAnsi" w:eastAsiaTheme="minorEastAsia" w:hAnsiTheme="minorHAnsi" w:cstheme="minorBidi"/>
          <w:noProof/>
          <w:sz w:val="22"/>
          <w:szCs w:val="22"/>
        </w:rPr>
        <w:tab/>
      </w:r>
      <w:r w:rsidRPr="000C5479">
        <w:rPr>
          <w:noProof/>
          <w:color w:val="000000"/>
        </w:rPr>
        <w:t>Politik for Fællesskab og Civilsamfund 2017-2021</w:t>
      </w:r>
      <w:r>
        <w:rPr>
          <w:noProof/>
        </w:rPr>
        <w:tab/>
      </w:r>
      <w:r>
        <w:rPr>
          <w:noProof/>
        </w:rPr>
        <w:fldChar w:fldCharType="begin"/>
      </w:r>
      <w:r>
        <w:rPr>
          <w:noProof/>
        </w:rPr>
        <w:instrText xml:space="preserve"> PAGEREF _Toc497205962 \h </w:instrText>
      </w:r>
      <w:r>
        <w:rPr>
          <w:noProof/>
        </w:rPr>
      </w:r>
      <w:r>
        <w:rPr>
          <w:noProof/>
        </w:rPr>
        <w:fldChar w:fldCharType="separate"/>
      </w:r>
      <w:r>
        <w:rPr>
          <w:noProof/>
        </w:rPr>
        <w:t>5</w:t>
      </w:r>
      <w:r>
        <w:rPr>
          <w:noProof/>
        </w:rPr>
        <w:fldChar w:fldCharType="end"/>
      </w:r>
    </w:p>
    <w:p w:rsidR="00CA07BB" w:rsidRDefault="00166F2D" w:rsidP="005203C1">
      <w:r>
        <w:fldChar w:fldCharType="end"/>
      </w:r>
      <w:bookmarkStart w:id="3" w:name="_GoBack"/>
      <w:bookmarkEnd w:id="3"/>
    </w:p>
    <w:p w:rsidR="00166F2D" w:rsidRDefault="00166F2D">
      <w:pPr>
        <w:pStyle w:val="Overskrift1"/>
        <w:pageBreakBefore/>
        <w:textAlignment w:val="top"/>
        <w:divId w:val="1817994994"/>
        <w:rPr>
          <w:color w:val="000000"/>
        </w:rPr>
      </w:pPr>
      <w:bookmarkStart w:id="4" w:name="AC_AgendaStart3"/>
      <w:bookmarkStart w:id="5" w:name="_Toc497205961"/>
      <w:bookmarkEnd w:id="4"/>
      <w:r>
        <w:rPr>
          <w:color w:val="000000"/>
        </w:rPr>
        <w:lastRenderedPageBreak/>
        <w:t>101</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6F2D">
        <w:trPr>
          <w:divId w:val="1817994994"/>
          <w:tblCellSpacing w:w="0" w:type="dxa"/>
        </w:trPr>
        <w:tc>
          <w:tcPr>
            <w:tcW w:w="0" w:type="auto"/>
            <w:hideMark/>
          </w:tcPr>
          <w:p w:rsidR="00166F2D" w:rsidRDefault="00166F2D">
            <w:pPr>
              <w:rPr>
                <w:color w:val="000000"/>
              </w:rPr>
            </w:pPr>
          </w:p>
        </w:tc>
        <w:tc>
          <w:tcPr>
            <w:tcW w:w="1250" w:type="pct"/>
            <w:hideMark/>
          </w:tcPr>
          <w:p w:rsidR="00166F2D" w:rsidRDefault="00166F2D">
            <w:pPr>
              <w:rPr>
                <w:color w:val="000000"/>
              </w:rPr>
            </w:pPr>
            <w:r>
              <w:rPr>
                <w:color w:val="000000"/>
              </w:rPr>
              <w:t>Sagsnr.:</w:t>
            </w:r>
          </w:p>
        </w:tc>
        <w:tc>
          <w:tcPr>
            <w:tcW w:w="3750" w:type="pct"/>
            <w:hideMark/>
          </w:tcPr>
          <w:p w:rsidR="00166F2D" w:rsidRDefault="00166F2D">
            <w:pPr>
              <w:jc w:val="right"/>
              <w:rPr>
                <w:color w:val="000000"/>
              </w:rPr>
            </w:pPr>
            <w:r>
              <w:rPr>
                <w:color w:val="000000"/>
              </w:rPr>
              <w:t>Sagen afgøres i: Byrådet</w:t>
            </w:r>
          </w:p>
        </w:tc>
      </w:tr>
    </w:tbl>
    <w:p w:rsidR="00166F2D" w:rsidRDefault="00166F2D">
      <w:pPr>
        <w:divId w:val="1817994994"/>
        <w:rPr>
          <w:rFonts w:ascii="Times New Roman" w:hAnsi="Times New Roman"/>
          <w:sz w:val="24"/>
          <w:szCs w:val="24"/>
        </w:rPr>
      </w:pPr>
    </w:p>
    <w:p w:rsidR="00166F2D" w:rsidRDefault="00166F2D">
      <w:pPr>
        <w:pStyle w:val="agendabullettitle"/>
        <w:divId w:val="1817994994"/>
      </w:pPr>
      <w:r>
        <w:t xml:space="preserve">Sagsresumé: </w:t>
      </w:r>
    </w:p>
    <w:p w:rsidR="00166F2D" w:rsidRDefault="00166F2D">
      <w:pPr>
        <w:pStyle w:val="agendabullettext"/>
        <w:spacing w:after="240"/>
        <w:divId w:val="1817994994"/>
      </w:pPr>
      <w:r>
        <w:br/>
      </w:r>
    </w:p>
    <w:p w:rsidR="00166F2D" w:rsidRDefault="00166F2D">
      <w:pPr>
        <w:pStyle w:val="NormalWeb"/>
        <w:divId w:val="1817994994"/>
      </w:pPr>
      <w:r>
        <w:rPr>
          <w:b/>
          <w:bCs/>
        </w:rPr>
        <w:t>Sagsbeskrivelse:</w:t>
      </w:r>
    </w:p>
    <w:p w:rsidR="00166F2D" w:rsidRDefault="00166F2D">
      <w:pPr>
        <w:spacing w:after="240"/>
        <w:divId w:val="1817994994"/>
      </w:pPr>
      <w:r>
        <w:br/>
      </w:r>
    </w:p>
    <w:p w:rsidR="00166F2D" w:rsidRDefault="00166F2D">
      <w:pPr>
        <w:divId w:val="1817994994"/>
      </w:pPr>
    </w:p>
    <w:p w:rsidR="00166F2D" w:rsidRDefault="00166F2D">
      <w:pPr>
        <w:pStyle w:val="agendabullettitle"/>
        <w:divId w:val="1817994994"/>
      </w:pPr>
      <w:r>
        <w:t xml:space="preserve">Økonomiske konsekvenser: </w:t>
      </w:r>
    </w:p>
    <w:p w:rsidR="00166F2D" w:rsidRDefault="00166F2D">
      <w:pPr>
        <w:pStyle w:val="agendabullettext"/>
        <w:divId w:val="1817994994"/>
      </w:pPr>
      <w:r>
        <w:t> </w:t>
      </w:r>
    </w:p>
    <w:p w:rsidR="00166F2D" w:rsidRDefault="00166F2D">
      <w:pPr>
        <w:divId w:val="1817994994"/>
      </w:pPr>
    </w:p>
    <w:p w:rsidR="00166F2D" w:rsidRDefault="00166F2D">
      <w:pPr>
        <w:pStyle w:val="agendabullettitle"/>
        <w:divId w:val="1817994994"/>
      </w:pPr>
      <w:r>
        <w:t xml:space="preserve">Vurdering: </w:t>
      </w:r>
    </w:p>
    <w:p w:rsidR="00166F2D" w:rsidRDefault="00166F2D">
      <w:pPr>
        <w:pStyle w:val="agendabullettext"/>
        <w:divId w:val="1817994994"/>
      </w:pPr>
      <w:r>
        <w:t> </w:t>
      </w:r>
    </w:p>
    <w:p w:rsidR="00166F2D" w:rsidRDefault="00166F2D">
      <w:pPr>
        <w:divId w:val="1817994994"/>
      </w:pPr>
    </w:p>
    <w:p w:rsidR="00166F2D" w:rsidRDefault="00166F2D">
      <w:pPr>
        <w:pStyle w:val="agendabullettitle"/>
        <w:divId w:val="1817994994"/>
      </w:pPr>
      <w:r>
        <w:t xml:space="preserve">Indstillinger: </w:t>
      </w:r>
    </w:p>
    <w:p w:rsidR="00166F2D" w:rsidRDefault="00166F2D">
      <w:pPr>
        <w:pStyle w:val="NormalWeb"/>
        <w:divId w:val="1817994994"/>
      </w:pPr>
      <w:r>
        <w:t>Fagafdelingen indstiller</w:t>
      </w:r>
    </w:p>
    <w:p w:rsidR="00166F2D" w:rsidRDefault="00166F2D">
      <w:pPr>
        <w:divId w:val="1817994994"/>
      </w:pPr>
    </w:p>
    <w:p w:rsidR="00166F2D" w:rsidRDefault="00166F2D">
      <w:pPr>
        <w:divId w:val="1817994994"/>
      </w:pPr>
    </w:p>
    <w:p w:rsidR="00166F2D" w:rsidRDefault="00166F2D">
      <w:pPr>
        <w:pStyle w:val="agendabullettitle"/>
        <w:divId w:val="1817994994"/>
      </w:pPr>
      <w:r>
        <w:t xml:space="preserve">Bilag: </w:t>
      </w:r>
    </w:p>
    <w:p w:rsidR="00166F2D" w:rsidRDefault="00166F2D">
      <w:pPr>
        <w:pStyle w:val="agendabullettitle"/>
        <w:divId w:val="1817994994"/>
      </w:pPr>
      <w:r>
        <w:t xml:space="preserve">Beslutning i Byrådet den 30-10-2017: </w:t>
      </w:r>
    </w:p>
    <w:p w:rsidR="00166F2D" w:rsidRDefault="00166F2D">
      <w:pPr>
        <w:pStyle w:val="NormalWeb"/>
        <w:divId w:val="1817994994"/>
      </w:pPr>
      <w:r>
        <w:t>Godkendt.</w:t>
      </w:r>
      <w:bookmarkStart w:id="6" w:name="AcadreMMBulletLastPosition"/>
    </w:p>
    <w:p w:rsidR="00166F2D" w:rsidRDefault="00166F2D">
      <w:pPr>
        <w:divId w:val="1817994994"/>
      </w:pPr>
    </w:p>
    <w:p w:rsidR="00166F2D" w:rsidRDefault="00166F2D">
      <w:pPr>
        <w:pStyle w:val="agendabullettext"/>
        <w:divId w:val="1817994994"/>
      </w:pPr>
      <w:r>
        <w:t>Fraværende: Susanne Eilersen, Ole Steen Hansen, Bente Gertz, Marianne Thomsen, Jan Schrøder</w:t>
      </w:r>
    </w:p>
    <w:p w:rsidR="00166F2D" w:rsidRDefault="00166F2D">
      <w:pPr>
        <w:divId w:val="1817994994"/>
      </w:pPr>
    </w:p>
    <w:p w:rsidR="00166F2D" w:rsidRDefault="00166F2D">
      <w:pPr>
        <w:pStyle w:val="Overskrift1"/>
        <w:pageBreakBefore/>
        <w:textAlignment w:val="top"/>
        <w:divId w:val="1817994994"/>
        <w:rPr>
          <w:color w:val="000000"/>
        </w:rPr>
      </w:pPr>
      <w:bookmarkStart w:id="7" w:name="_Toc497205962"/>
      <w:r>
        <w:rPr>
          <w:color w:val="000000"/>
        </w:rPr>
        <w:lastRenderedPageBreak/>
        <w:t>102</w:t>
      </w:r>
      <w:r>
        <w:rPr>
          <w:color w:val="000000"/>
        </w:rPr>
        <w:tab/>
        <w:t>Politik for Fællesskab og Civilsamfund 2017-2021</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166F2D">
        <w:trPr>
          <w:divId w:val="1817994994"/>
          <w:tblCellSpacing w:w="0" w:type="dxa"/>
        </w:trPr>
        <w:tc>
          <w:tcPr>
            <w:tcW w:w="0" w:type="auto"/>
            <w:hideMark/>
          </w:tcPr>
          <w:p w:rsidR="00166F2D" w:rsidRDefault="00166F2D">
            <w:pPr>
              <w:rPr>
                <w:color w:val="000000"/>
              </w:rPr>
            </w:pPr>
          </w:p>
        </w:tc>
        <w:tc>
          <w:tcPr>
            <w:tcW w:w="1250" w:type="pct"/>
            <w:hideMark/>
          </w:tcPr>
          <w:p w:rsidR="00166F2D" w:rsidRDefault="00166F2D">
            <w:pPr>
              <w:rPr>
                <w:color w:val="000000"/>
              </w:rPr>
            </w:pPr>
            <w:r>
              <w:rPr>
                <w:color w:val="000000"/>
              </w:rPr>
              <w:t>Sagsnr.:16/6139</w:t>
            </w:r>
          </w:p>
        </w:tc>
        <w:tc>
          <w:tcPr>
            <w:tcW w:w="3750" w:type="pct"/>
            <w:hideMark/>
          </w:tcPr>
          <w:p w:rsidR="00166F2D" w:rsidRDefault="00166F2D">
            <w:pPr>
              <w:jc w:val="right"/>
              <w:rPr>
                <w:color w:val="000000"/>
              </w:rPr>
            </w:pPr>
            <w:r>
              <w:rPr>
                <w:color w:val="000000"/>
              </w:rPr>
              <w:t>Sagen afgøres i: Byrådet</w:t>
            </w:r>
          </w:p>
        </w:tc>
      </w:tr>
    </w:tbl>
    <w:p w:rsidR="00166F2D" w:rsidRDefault="00166F2D">
      <w:pPr>
        <w:divId w:val="1817994994"/>
        <w:rPr>
          <w:rFonts w:ascii="Times New Roman" w:hAnsi="Times New Roman"/>
          <w:sz w:val="24"/>
          <w:szCs w:val="24"/>
        </w:rPr>
      </w:pPr>
    </w:p>
    <w:p w:rsidR="00166F2D" w:rsidRDefault="00166F2D">
      <w:pPr>
        <w:pStyle w:val="agendabullettitle"/>
        <w:divId w:val="1817994994"/>
      </w:pPr>
      <w:r>
        <w:t xml:space="preserve">Sagsresumé: </w:t>
      </w:r>
    </w:p>
    <w:p w:rsidR="00166F2D" w:rsidRDefault="00166F2D">
      <w:pPr>
        <w:pStyle w:val="NormalWeb"/>
        <w:divId w:val="1817994994"/>
      </w:pPr>
      <w:r>
        <w:rPr>
          <w:b/>
          <w:bCs/>
        </w:rPr>
        <w:t> </w:t>
      </w:r>
    </w:p>
    <w:p w:rsidR="00166F2D" w:rsidRDefault="00166F2D">
      <w:pPr>
        <w:pStyle w:val="NormalWeb"/>
        <w:divId w:val="1817994994"/>
      </w:pPr>
      <w:r>
        <w:t>Demokrati- og Borgerudvalget har udarbejdet politik for Fællesskab og Civilsamfund (Fællesskabspolitikken), som nu forelægges til byrådets godkendelse.</w:t>
      </w:r>
    </w:p>
    <w:p w:rsidR="00166F2D" w:rsidRDefault="00166F2D">
      <w:pPr>
        <w:pStyle w:val="NormalWeb"/>
        <w:divId w:val="1817994994"/>
      </w:pPr>
      <w:r>
        <w:rPr>
          <w:b/>
          <w:bCs/>
        </w:rPr>
        <w:t> </w:t>
      </w:r>
    </w:p>
    <w:p w:rsidR="00166F2D" w:rsidRDefault="00166F2D">
      <w:pPr>
        <w:pStyle w:val="NormalWeb"/>
        <w:divId w:val="1817994994"/>
      </w:pPr>
      <w:r>
        <w:rPr>
          <w:b/>
          <w:bCs/>
        </w:rPr>
        <w:t>Sagsbeskrivelse:</w:t>
      </w:r>
    </w:p>
    <w:p w:rsidR="00166F2D" w:rsidRDefault="00166F2D">
      <w:pPr>
        <w:pStyle w:val="NormalWeb"/>
        <w:divId w:val="1817994994"/>
      </w:pPr>
      <w:r>
        <w:t> </w:t>
      </w:r>
    </w:p>
    <w:p w:rsidR="00166F2D" w:rsidRDefault="00166F2D">
      <w:pPr>
        <w:pStyle w:val="NormalWeb"/>
        <w:divId w:val="1817994994"/>
      </w:pPr>
      <w:r>
        <w:t xml:space="preserve">Af Demokrati- og Borgerudvalgets kommissorium fremgår det, at udvalget bl.a. har til opgave at arbejde med frivillighed. </w:t>
      </w:r>
    </w:p>
    <w:p w:rsidR="00166F2D" w:rsidRDefault="00166F2D">
      <w:pPr>
        <w:pStyle w:val="NormalWeb"/>
        <w:divId w:val="1817994994"/>
      </w:pPr>
      <w:r>
        <w:t> </w:t>
      </w:r>
    </w:p>
    <w:p w:rsidR="00166F2D" w:rsidRDefault="00166F2D">
      <w:pPr>
        <w:pStyle w:val="NormalWeb"/>
        <w:divId w:val="1817994994"/>
      </w:pPr>
      <w:r>
        <w:t>Temaet har været løftet på byrådets borgerdialogmøde i oktober 2016. Der er blevet gennemført en spørgeskemaundersøgelse i fagafdelingerne og en interviewrække med fagcheferne og andre relevante medarbejdere i Fredericia Kommune.</w:t>
      </w:r>
    </w:p>
    <w:p w:rsidR="00166F2D" w:rsidRDefault="00166F2D">
      <w:pPr>
        <w:pStyle w:val="NormalWeb"/>
        <w:divId w:val="1817994994"/>
      </w:pPr>
      <w:r>
        <w:t> </w:t>
      </w:r>
    </w:p>
    <w:p w:rsidR="00166F2D" w:rsidRDefault="00166F2D">
      <w:pPr>
        <w:pStyle w:val="NormalWeb"/>
        <w:divId w:val="1817994994"/>
      </w:pPr>
      <w:r>
        <w:t>Demokrati- og Borgerudvalget var i april 2017 på en studietur rundt i kommunen, hvor de var i dialog med forskellige aktører, som på den ene eller anden måde bidrager til frivilligheden og fællesskaber i Fredericia. Efterfølgende blev der gennemført en borgerpanelundersøgelse med frivillighed og fællesskaber som emne.</w:t>
      </w:r>
    </w:p>
    <w:p w:rsidR="00166F2D" w:rsidRDefault="00166F2D">
      <w:pPr>
        <w:pStyle w:val="NormalWeb"/>
        <w:divId w:val="1817994994"/>
      </w:pPr>
      <w:r>
        <w:t> </w:t>
      </w:r>
    </w:p>
    <w:p w:rsidR="00166F2D" w:rsidRDefault="00166F2D">
      <w:pPr>
        <w:pStyle w:val="NormalWeb"/>
        <w:divId w:val="1817994994"/>
      </w:pPr>
      <w:r>
        <w:t>På den baggrund har udvalget udarbejdet Fællesskabspolitikken.</w:t>
      </w:r>
    </w:p>
    <w:p w:rsidR="00166F2D" w:rsidRDefault="00166F2D">
      <w:pPr>
        <w:pStyle w:val="NormalWeb"/>
        <w:divId w:val="1817994994"/>
      </w:pPr>
      <w:r>
        <w:t> </w:t>
      </w:r>
    </w:p>
    <w:p w:rsidR="00166F2D" w:rsidRDefault="00166F2D">
      <w:pPr>
        <w:pStyle w:val="NormalWeb"/>
        <w:divId w:val="1817994994"/>
      </w:pPr>
      <w:r>
        <w:t>Der er tale om en overordnet politik, som skal ses som en paraply, der skal rumme allerede eksisterende politikker og strategier, og alle de nye tiltag, som må komme til. Politikken er en invitation til alle, der vil være med til at skabe et endnu mere aktivt og attraktivt Fredericia samt en opfordring til, at alle, herunder fagudvalgene, tager emnet op og tænker det ind i det løbende arbejde.</w:t>
      </w:r>
    </w:p>
    <w:p w:rsidR="00166F2D" w:rsidRDefault="00166F2D">
      <w:pPr>
        <w:pStyle w:val="NormalWeb"/>
        <w:divId w:val="1817994994"/>
      </w:pPr>
      <w:r>
        <w:t> </w:t>
      </w:r>
    </w:p>
    <w:p w:rsidR="00166F2D" w:rsidRDefault="00166F2D">
      <w:pPr>
        <w:pStyle w:val="NormalWeb"/>
        <w:divId w:val="1817994994"/>
      </w:pPr>
      <w:r>
        <w:t>Fællesskabspolitikken har været i høring i 4 uger. Der kom 8 høringssvar, som alle blev drøftet. Relevante input og ændringer blev drøftet og indarbejdet. Fælles for høringssvarene var, at alle var meget positive, og ønsker at bidrage i det videre arbejde.</w:t>
      </w:r>
    </w:p>
    <w:p w:rsidR="00166F2D" w:rsidRDefault="00166F2D">
      <w:pPr>
        <w:pStyle w:val="NormalWeb"/>
        <w:divId w:val="1817994994"/>
      </w:pPr>
      <w:r>
        <w:t> </w:t>
      </w:r>
    </w:p>
    <w:p w:rsidR="00166F2D" w:rsidRDefault="00166F2D">
      <w:pPr>
        <w:pStyle w:val="NormalWeb"/>
        <w:divId w:val="1817994994"/>
      </w:pPr>
      <w:r>
        <w:t>Demokrati- og Borgerudvalget godkendte politikken på deres udvalgsmøde den 11. oktober 2017, og oversender den nu til byrådets godkendelse.</w:t>
      </w:r>
    </w:p>
    <w:p w:rsidR="00166F2D" w:rsidRDefault="00166F2D">
      <w:pPr>
        <w:pStyle w:val="NormalWeb"/>
        <w:divId w:val="1817994994"/>
      </w:pPr>
      <w:r>
        <w:t> </w:t>
      </w:r>
    </w:p>
    <w:p w:rsidR="00166F2D" w:rsidRDefault="00166F2D">
      <w:pPr>
        <w:pStyle w:val="NormalWeb"/>
        <w:divId w:val="1817994994"/>
      </w:pPr>
      <w:r>
        <w:t>Politikken vedhæftes som bilag.</w:t>
      </w:r>
    </w:p>
    <w:p w:rsidR="00166F2D" w:rsidRDefault="00166F2D">
      <w:pPr>
        <w:divId w:val="1817994994"/>
      </w:pPr>
    </w:p>
    <w:p w:rsidR="00166F2D" w:rsidRDefault="00166F2D">
      <w:pPr>
        <w:pStyle w:val="agendabullettitle"/>
        <w:divId w:val="1817994994"/>
      </w:pPr>
      <w:r>
        <w:t xml:space="preserve">Økonomiske konsekvenser: </w:t>
      </w:r>
    </w:p>
    <w:p w:rsidR="00166F2D" w:rsidRDefault="00166F2D">
      <w:pPr>
        <w:pStyle w:val="NormalWeb"/>
        <w:divId w:val="1817994994"/>
      </w:pPr>
      <w:r>
        <w:t>Ingen.</w:t>
      </w:r>
    </w:p>
    <w:p w:rsidR="00166F2D" w:rsidRDefault="00166F2D">
      <w:pPr>
        <w:divId w:val="1817994994"/>
      </w:pPr>
    </w:p>
    <w:p w:rsidR="00166F2D" w:rsidRDefault="00166F2D">
      <w:pPr>
        <w:pStyle w:val="agendabullettitle"/>
        <w:divId w:val="1817994994"/>
      </w:pPr>
      <w:r>
        <w:t xml:space="preserve">Vurdering: </w:t>
      </w:r>
    </w:p>
    <w:p w:rsidR="00166F2D" w:rsidRDefault="00166F2D">
      <w:pPr>
        <w:pStyle w:val="NormalWeb"/>
        <w:divId w:val="1817994994"/>
      </w:pPr>
      <w:r>
        <w:t>Ingen.</w:t>
      </w:r>
    </w:p>
    <w:p w:rsidR="00166F2D" w:rsidRDefault="00166F2D">
      <w:pPr>
        <w:divId w:val="1817994994"/>
      </w:pPr>
    </w:p>
    <w:p w:rsidR="00166F2D" w:rsidRDefault="00166F2D">
      <w:pPr>
        <w:pStyle w:val="agendabullettitle"/>
        <w:divId w:val="1817994994"/>
      </w:pPr>
      <w:r>
        <w:lastRenderedPageBreak/>
        <w:t xml:space="preserve">Indstillinger: </w:t>
      </w:r>
    </w:p>
    <w:p w:rsidR="00166F2D" w:rsidRDefault="00166F2D">
      <w:pPr>
        <w:pStyle w:val="NormalWeb"/>
        <w:divId w:val="1817994994"/>
      </w:pPr>
      <w:r>
        <w:t>Demokrati- og Borgerudvalget indstiller, at byrådet godkender Politik for Fællesskab og Civilsamfund 2017-2021.</w:t>
      </w:r>
    </w:p>
    <w:p w:rsidR="00166F2D" w:rsidRDefault="00166F2D">
      <w:pPr>
        <w:divId w:val="1817994994"/>
      </w:pPr>
    </w:p>
    <w:p w:rsidR="00166F2D" w:rsidRDefault="00166F2D">
      <w:pPr>
        <w:pStyle w:val="agendabullettitle"/>
        <w:divId w:val="1817994994"/>
      </w:pPr>
      <w:r>
        <w:t xml:space="preserve">Bilag: </w:t>
      </w:r>
    </w:p>
    <w:p w:rsidR="00166F2D" w:rsidRDefault="00166F2D">
      <w:pPr>
        <w:textAlignment w:val="top"/>
        <w:divId w:val="88046373"/>
        <w:rPr>
          <w:color w:val="000000"/>
        </w:rPr>
      </w:pPr>
      <w:r>
        <w:rPr>
          <w:color w:val="000000"/>
        </w:rPr>
        <w:t>Åben - Fællesskabspolitikken 23102017.pdf</w:t>
      </w:r>
    </w:p>
    <w:p w:rsidR="00166F2D" w:rsidRDefault="00166F2D">
      <w:pPr>
        <w:divId w:val="1817994994"/>
        <w:rPr>
          <w:rFonts w:ascii="Times New Roman" w:hAnsi="Times New Roman"/>
          <w:sz w:val="24"/>
          <w:szCs w:val="24"/>
        </w:rPr>
      </w:pPr>
    </w:p>
    <w:p w:rsidR="00166F2D" w:rsidRDefault="00166F2D">
      <w:pPr>
        <w:pStyle w:val="agendabullettitle"/>
        <w:divId w:val="1817994994"/>
      </w:pPr>
      <w:r>
        <w:t xml:space="preserve">Beslutning i Byrådet den 30-10-2017: </w:t>
      </w:r>
    </w:p>
    <w:p w:rsidR="00166F2D" w:rsidRDefault="00166F2D">
      <w:pPr>
        <w:pStyle w:val="NormalWeb"/>
        <w:divId w:val="1817994994"/>
      </w:pPr>
      <w:r>
        <w:t>Godkendt.</w:t>
      </w:r>
      <w:bookmarkEnd w:id="6"/>
    </w:p>
    <w:p w:rsidR="00166F2D" w:rsidRDefault="00166F2D">
      <w:pPr>
        <w:divId w:val="1817994994"/>
      </w:pPr>
    </w:p>
    <w:p w:rsidR="00166F2D" w:rsidRDefault="00166F2D">
      <w:pPr>
        <w:pStyle w:val="agendabullettext"/>
        <w:divId w:val="1817994994"/>
      </w:pPr>
      <w:r>
        <w:t>Fraværende: Susanne Eilersen, Ole Steen Hansen, Bente Gertz, Marianne Thomsen, Jan Schrøder</w:t>
      </w:r>
    </w:p>
    <w:p w:rsidR="00166F2D" w:rsidRDefault="00166F2D">
      <w:pPr>
        <w:divId w:val="1817994994"/>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166F2D" w:rsidRDefault="00166F2D">
      <w:pPr>
        <w:pStyle w:val="v10"/>
        <w:keepNext/>
        <w:divId w:val="74284456"/>
      </w:pPr>
      <w:bookmarkStart w:id="10" w:name="AC_AgendaStart4"/>
      <w:bookmarkEnd w:id="10"/>
      <w:r>
        <w:t>Jacob Bjerregaard</w:t>
      </w:r>
    </w:p>
    <w:p w:rsidR="00166F2D" w:rsidRDefault="00166F2D">
      <w:pPr>
        <w:divId w:val="74284456"/>
      </w:pPr>
      <w:r>
        <w:pict>
          <v:rect id="_x0000_i1025" style="width:170.1pt;height:.5pt" o:hrpct="0" o:hralign="right" o:hrstd="t" o:hrnoshade="t" o:hr="t" fillcolor="black" stroked="f"/>
        </w:pict>
      </w:r>
    </w:p>
    <w:p w:rsidR="00166F2D" w:rsidRDefault="00166F2D">
      <w:pPr>
        <w:pStyle w:val="v10"/>
        <w:keepNext/>
        <w:divId w:val="74284456"/>
      </w:pPr>
      <w:r>
        <w:t>Susanne Eilersen</w:t>
      </w:r>
    </w:p>
    <w:p w:rsidR="00166F2D" w:rsidRDefault="00166F2D">
      <w:pPr>
        <w:divId w:val="74284456"/>
      </w:pPr>
      <w:r>
        <w:pict>
          <v:rect id="_x0000_i1026" style="width:170.1pt;height:.5pt" o:hrpct="0" o:hralign="right" o:hrstd="t" o:hrnoshade="t" o:hr="t" fillcolor="black" stroked="f"/>
        </w:pict>
      </w:r>
    </w:p>
    <w:p w:rsidR="00166F2D" w:rsidRDefault="00166F2D">
      <w:pPr>
        <w:pStyle w:val="v10"/>
        <w:keepNext/>
        <w:divId w:val="74284456"/>
      </w:pPr>
      <w:r>
        <w:t>Ole Steen Hansen</w:t>
      </w:r>
    </w:p>
    <w:p w:rsidR="00166F2D" w:rsidRDefault="00166F2D">
      <w:pPr>
        <w:divId w:val="74284456"/>
      </w:pPr>
      <w:r>
        <w:pict>
          <v:rect id="_x0000_i1027" style="width:170.1pt;height:.5pt" o:hrpct="0" o:hralign="right" o:hrstd="t" o:hrnoshade="t" o:hr="t" fillcolor="black" stroked="f"/>
        </w:pict>
      </w:r>
    </w:p>
    <w:p w:rsidR="00166F2D" w:rsidRDefault="00166F2D">
      <w:pPr>
        <w:pStyle w:val="v10"/>
        <w:keepNext/>
        <w:divId w:val="74284456"/>
      </w:pPr>
      <w:r>
        <w:t>Henning Due Lorentzen</w:t>
      </w:r>
    </w:p>
    <w:p w:rsidR="00166F2D" w:rsidRDefault="00166F2D">
      <w:pPr>
        <w:divId w:val="74284456"/>
      </w:pPr>
      <w:r>
        <w:pict>
          <v:rect id="_x0000_i1028" style="width:170.1pt;height:.5pt" o:hrpct="0" o:hralign="right" o:hrstd="t" o:hrnoshade="t" o:hr="t" fillcolor="black" stroked="f"/>
        </w:pict>
      </w:r>
    </w:p>
    <w:p w:rsidR="00166F2D" w:rsidRDefault="00166F2D">
      <w:pPr>
        <w:pStyle w:val="v10"/>
        <w:keepNext/>
        <w:divId w:val="74284456"/>
      </w:pPr>
      <w:r>
        <w:t>Lars Ejby Pedersen</w:t>
      </w:r>
    </w:p>
    <w:p w:rsidR="00166F2D" w:rsidRDefault="00166F2D">
      <w:pPr>
        <w:divId w:val="74284456"/>
      </w:pPr>
      <w:r>
        <w:pict>
          <v:rect id="_x0000_i1029" style="width:170.1pt;height:.5pt" o:hrpct="0" o:hralign="right" o:hrstd="t" o:hrnoshade="t" o:hr="t" fillcolor="black" stroked="f"/>
        </w:pict>
      </w:r>
    </w:p>
    <w:p w:rsidR="00166F2D" w:rsidRDefault="00166F2D">
      <w:pPr>
        <w:pStyle w:val="v10"/>
        <w:keepNext/>
        <w:divId w:val="74284456"/>
      </w:pPr>
      <w:r>
        <w:t>Steen Wrist Ørts</w:t>
      </w:r>
    </w:p>
    <w:p w:rsidR="00166F2D" w:rsidRDefault="00166F2D">
      <w:pPr>
        <w:divId w:val="74284456"/>
      </w:pPr>
      <w:r>
        <w:pict>
          <v:rect id="_x0000_i1030" style="width:170.1pt;height:.5pt" o:hrpct="0" o:hralign="right" o:hrstd="t" o:hrnoshade="t" o:hr="t" fillcolor="black" stroked="f"/>
        </w:pict>
      </w:r>
    </w:p>
    <w:p w:rsidR="00166F2D" w:rsidRDefault="00166F2D">
      <w:pPr>
        <w:pStyle w:val="v10"/>
        <w:keepNext/>
        <w:divId w:val="74284456"/>
      </w:pPr>
      <w:r>
        <w:t>Turan Savas</w:t>
      </w:r>
    </w:p>
    <w:p w:rsidR="00166F2D" w:rsidRDefault="00166F2D">
      <w:pPr>
        <w:divId w:val="74284456"/>
      </w:pPr>
      <w:r>
        <w:pict>
          <v:rect id="_x0000_i1031" style="width:170.1pt;height:.5pt" o:hrpct="0" o:hralign="right" o:hrstd="t" o:hrnoshade="t" o:hr="t" fillcolor="black" stroked="f"/>
        </w:pict>
      </w:r>
    </w:p>
    <w:p w:rsidR="00166F2D" w:rsidRDefault="00166F2D">
      <w:pPr>
        <w:pStyle w:val="v10"/>
        <w:keepNext/>
        <w:divId w:val="74284456"/>
      </w:pPr>
      <w:r>
        <w:t>Laila Løhde Møller</w:t>
      </w:r>
    </w:p>
    <w:p w:rsidR="00166F2D" w:rsidRDefault="00166F2D">
      <w:pPr>
        <w:divId w:val="74284456"/>
      </w:pPr>
      <w:r>
        <w:pict>
          <v:rect id="_x0000_i1032" style="width:170.1pt;height:.5pt" o:hrpct="0" o:hralign="right" o:hrstd="t" o:hrnoshade="t" o:hr="t" fillcolor="black" stroked="f"/>
        </w:pict>
      </w:r>
    </w:p>
    <w:p w:rsidR="00166F2D" w:rsidRDefault="00166F2D">
      <w:pPr>
        <w:pStyle w:val="v10"/>
        <w:keepNext/>
        <w:divId w:val="74284456"/>
      </w:pPr>
      <w:r>
        <w:t>Christian Bro</w:t>
      </w:r>
    </w:p>
    <w:p w:rsidR="00166F2D" w:rsidRDefault="00166F2D">
      <w:pPr>
        <w:divId w:val="74284456"/>
      </w:pPr>
      <w:r>
        <w:pict>
          <v:rect id="_x0000_i1033" style="width:170.1pt;height:.5pt" o:hrpct="0" o:hralign="right" o:hrstd="t" o:hrnoshade="t" o:hr="t" fillcolor="black" stroked="f"/>
        </w:pict>
      </w:r>
    </w:p>
    <w:p w:rsidR="00166F2D" w:rsidRDefault="00166F2D">
      <w:pPr>
        <w:pStyle w:val="v10"/>
        <w:keepNext/>
        <w:divId w:val="74284456"/>
      </w:pPr>
      <w:r>
        <w:t>Bente Gertz</w:t>
      </w:r>
    </w:p>
    <w:p w:rsidR="00166F2D" w:rsidRDefault="00166F2D">
      <w:pPr>
        <w:divId w:val="74284456"/>
      </w:pPr>
      <w:r>
        <w:pict>
          <v:rect id="_x0000_i1034" style="width:170.1pt;height:.5pt" o:hrpct="0" o:hralign="right" o:hrstd="t" o:hrnoshade="t" o:hr="t" fillcolor="black" stroked="f"/>
        </w:pict>
      </w:r>
    </w:p>
    <w:p w:rsidR="00166F2D" w:rsidRDefault="00166F2D">
      <w:pPr>
        <w:pStyle w:val="v10"/>
        <w:keepNext/>
        <w:divId w:val="74284456"/>
      </w:pPr>
      <w:r>
        <w:t>Bente Ankersen</w:t>
      </w:r>
    </w:p>
    <w:p w:rsidR="00166F2D" w:rsidRDefault="00166F2D">
      <w:pPr>
        <w:divId w:val="74284456"/>
      </w:pPr>
      <w:r>
        <w:pict>
          <v:rect id="_x0000_i1035" style="width:170.1pt;height:.5pt" o:hrpct="0" o:hralign="right" o:hrstd="t" o:hrnoshade="t" o:hr="t" fillcolor="black" stroked="f"/>
        </w:pict>
      </w:r>
    </w:p>
    <w:p w:rsidR="00166F2D" w:rsidRDefault="00166F2D">
      <w:pPr>
        <w:pStyle w:val="v10"/>
        <w:keepNext/>
        <w:divId w:val="74284456"/>
      </w:pPr>
      <w:r>
        <w:t>Kurt Halling</w:t>
      </w:r>
    </w:p>
    <w:p w:rsidR="00166F2D" w:rsidRDefault="00166F2D">
      <w:pPr>
        <w:divId w:val="74284456"/>
      </w:pPr>
      <w:r>
        <w:pict>
          <v:rect id="_x0000_i1036" style="width:170.1pt;height:.5pt" o:hrpct="0" o:hralign="right" o:hrstd="t" o:hrnoshade="t" o:hr="t" fillcolor="black" stroked="f"/>
        </w:pict>
      </w:r>
    </w:p>
    <w:p w:rsidR="00166F2D" w:rsidRDefault="00166F2D">
      <w:pPr>
        <w:pStyle w:val="v10"/>
        <w:keepNext/>
        <w:divId w:val="74284456"/>
      </w:pPr>
      <w:r>
        <w:t>Kenny Bruun Olsen</w:t>
      </w:r>
    </w:p>
    <w:p w:rsidR="00166F2D" w:rsidRDefault="00166F2D">
      <w:pPr>
        <w:divId w:val="74284456"/>
      </w:pPr>
      <w:r>
        <w:pict>
          <v:rect id="_x0000_i1037" style="width:170.1pt;height:.5pt" o:hrpct="0" o:hralign="right" o:hrstd="t" o:hrnoshade="t" o:hr="t" fillcolor="black" stroked="f"/>
        </w:pict>
      </w:r>
    </w:p>
    <w:p w:rsidR="00166F2D" w:rsidRDefault="00166F2D">
      <w:pPr>
        <w:pStyle w:val="v10"/>
        <w:keepNext/>
        <w:divId w:val="74284456"/>
      </w:pPr>
      <w:r>
        <w:t>Pernelle Jensen</w:t>
      </w:r>
    </w:p>
    <w:p w:rsidR="00166F2D" w:rsidRDefault="00166F2D">
      <w:pPr>
        <w:divId w:val="74284456"/>
      </w:pPr>
      <w:r>
        <w:pict>
          <v:rect id="_x0000_i1038" style="width:170.1pt;height:.5pt" o:hrpct="0" o:hralign="right" o:hrstd="t" o:hrnoshade="t" o:hr="t" fillcolor="black" stroked="f"/>
        </w:pict>
      </w:r>
    </w:p>
    <w:p w:rsidR="00166F2D" w:rsidRDefault="00166F2D">
      <w:pPr>
        <w:pStyle w:val="v10"/>
        <w:keepNext/>
        <w:divId w:val="74284456"/>
      </w:pPr>
      <w:r>
        <w:t>Christian Jørgensen</w:t>
      </w:r>
    </w:p>
    <w:p w:rsidR="00166F2D" w:rsidRDefault="00166F2D">
      <w:pPr>
        <w:divId w:val="74284456"/>
      </w:pPr>
      <w:r>
        <w:pict>
          <v:rect id="_x0000_i1039" style="width:170.1pt;height:.5pt" o:hrpct="0" o:hralign="right" o:hrstd="t" o:hrnoshade="t" o:hr="t" fillcolor="black" stroked="f"/>
        </w:pict>
      </w:r>
    </w:p>
    <w:p w:rsidR="00166F2D" w:rsidRDefault="00166F2D">
      <w:pPr>
        <w:pStyle w:val="v10"/>
        <w:keepNext/>
        <w:divId w:val="74284456"/>
      </w:pPr>
      <w:r>
        <w:t>Nicolaj Wyke</w:t>
      </w:r>
    </w:p>
    <w:p w:rsidR="00166F2D" w:rsidRDefault="00166F2D">
      <w:pPr>
        <w:divId w:val="74284456"/>
      </w:pPr>
      <w:r>
        <w:pict>
          <v:rect id="_x0000_i1040" style="width:170.1pt;height:.5pt" o:hrpct="0" o:hralign="right" o:hrstd="t" o:hrnoshade="t" o:hr="t" fillcolor="black" stroked="f"/>
        </w:pict>
      </w:r>
    </w:p>
    <w:p w:rsidR="00166F2D" w:rsidRDefault="00166F2D">
      <w:pPr>
        <w:pStyle w:val="v10"/>
        <w:keepNext/>
        <w:divId w:val="74284456"/>
      </w:pPr>
      <w:r>
        <w:t>Frances O'Donovan-Sadat</w:t>
      </w:r>
    </w:p>
    <w:p w:rsidR="00166F2D" w:rsidRDefault="00166F2D">
      <w:pPr>
        <w:divId w:val="74284456"/>
      </w:pPr>
      <w:r>
        <w:pict>
          <v:rect id="_x0000_i1041" style="width:170.1pt;height:.5pt" o:hrpct="0" o:hralign="right" o:hrstd="t" o:hrnoshade="t" o:hr="t" fillcolor="black" stroked="f"/>
        </w:pict>
      </w:r>
    </w:p>
    <w:p w:rsidR="00166F2D" w:rsidRDefault="00166F2D">
      <w:pPr>
        <w:pStyle w:val="v10"/>
        <w:keepNext/>
        <w:divId w:val="74284456"/>
      </w:pPr>
      <w:r>
        <w:t>Cecilie Roed Schultz</w:t>
      </w:r>
    </w:p>
    <w:p w:rsidR="00166F2D" w:rsidRDefault="00166F2D">
      <w:pPr>
        <w:divId w:val="74284456"/>
      </w:pPr>
      <w:r>
        <w:pict>
          <v:rect id="_x0000_i1042" style="width:170.1pt;height:.5pt" o:hrpct="0" o:hralign="right" o:hrstd="t" o:hrnoshade="t" o:hr="t" fillcolor="black" stroked="f"/>
        </w:pict>
      </w:r>
    </w:p>
    <w:p w:rsidR="00166F2D" w:rsidRDefault="00166F2D">
      <w:pPr>
        <w:pStyle w:val="v10"/>
        <w:keepNext/>
        <w:divId w:val="74284456"/>
      </w:pPr>
      <w:r>
        <w:t>Marianne Thomsen</w:t>
      </w:r>
    </w:p>
    <w:p w:rsidR="00166F2D" w:rsidRDefault="00166F2D">
      <w:pPr>
        <w:divId w:val="74284456"/>
      </w:pPr>
      <w:r>
        <w:pict>
          <v:rect id="_x0000_i1043" style="width:170.1pt;height:.5pt" o:hrpct="0" o:hralign="right" o:hrstd="t" o:hrnoshade="t" o:hr="t" fillcolor="black" stroked="f"/>
        </w:pict>
      </w:r>
    </w:p>
    <w:p w:rsidR="00166F2D" w:rsidRDefault="00166F2D">
      <w:pPr>
        <w:pStyle w:val="v10"/>
        <w:keepNext/>
        <w:divId w:val="74284456"/>
      </w:pPr>
      <w:r>
        <w:t>Inger Nielsen</w:t>
      </w:r>
    </w:p>
    <w:p w:rsidR="00166F2D" w:rsidRDefault="00166F2D">
      <w:pPr>
        <w:divId w:val="74284456"/>
      </w:pPr>
      <w:r>
        <w:pict>
          <v:rect id="_x0000_i1044" style="width:170.1pt;height:.5pt" o:hrpct="0" o:hralign="right" o:hrstd="t" o:hrnoshade="t" o:hr="t" fillcolor="black" stroked="f"/>
        </w:pict>
      </w:r>
    </w:p>
    <w:p w:rsidR="00166F2D" w:rsidRDefault="00166F2D">
      <w:pPr>
        <w:pStyle w:val="v10"/>
        <w:keepNext/>
        <w:divId w:val="74284456"/>
      </w:pPr>
      <w:r>
        <w:t>Jan Schrøder</w:t>
      </w:r>
    </w:p>
    <w:p w:rsidR="00166F2D" w:rsidRDefault="00166F2D">
      <w:pPr>
        <w:divId w:val="74284456"/>
      </w:pPr>
      <w:r>
        <w:pict>
          <v:rect id="_x0000_i1045"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F2D" w:rsidRDefault="00166F2D">
      <w:r>
        <w:separator/>
      </w:r>
    </w:p>
  </w:endnote>
  <w:endnote w:type="continuationSeparator" w:id="0">
    <w:p w:rsidR="00166F2D" w:rsidRDefault="0016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2D" w:rsidRDefault="00166F2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166F2D">
      <w:rPr>
        <w:rStyle w:val="Sidetal"/>
        <w:noProof/>
      </w:rPr>
      <w:t>6</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2D" w:rsidRDefault="00166F2D">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F2D" w:rsidRDefault="00166F2D">
      <w:r>
        <w:separator/>
      </w:r>
    </w:p>
  </w:footnote>
  <w:footnote w:type="continuationSeparator" w:id="0">
    <w:p w:rsidR="00166F2D" w:rsidRDefault="00166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2D" w:rsidRDefault="00166F2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166F2D">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166F2D" w:rsidP="00166F2D">
                <w:bookmarkStart w:id="8" w:name="AC_CommitteeName"/>
                <w:bookmarkEnd w:id="8"/>
                <w:r>
                  <w:t>Byrådet</w:t>
                </w:r>
                <w:r w:rsidR="00331A66" w:rsidRPr="00B91BBF">
                  <w:t>,</w:t>
                </w:r>
                <w:r w:rsidR="003D55F2" w:rsidRPr="00B91BBF">
                  <w:t xml:space="preserve"> </w:t>
                </w:r>
                <w:bookmarkStart w:id="9" w:name="AC_MeetingDate"/>
                <w:bookmarkEnd w:id="9"/>
                <w:r>
                  <w:t>30-10-2017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2D" w:rsidRDefault="00166F2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66F2D"/>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66F2D"/>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1C668142-495E-498A-AFD2-DD6C59A2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166F2D"/>
    <w:pPr>
      <w:textAlignment w:val="top"/>
    </w:pPr>
    <w:rPr>
      <w:rFonts w:eastAsiaTheme="minorEastAsia" w:cs="Times New Roman"/>
      <w:color w:val="000000"/>
      <w:sz w:val="24"/>
      <w:szCs w:val="24"/>
    </w:rPr>
  </w:style>
  <w:style w:type="character" w:customStyle="1" w:styleId="v121">
    <w:name w:val="v121"/>
    <w:basedOn w:val="Standardskrifttypeiafsnit"/>
    <w:rsid w:val="00166F2D"/>
    <w:rPr>
      <w:rFonts w:ascii="Verdana" w:hAnsi="Verdana" w:hint="default"/>
      <w:color w:val="000000"/>
      <w:sz w:val="24"/>
      <w:szCs w:val="24"/>
    </w:rPr>
  </w:style>
  <w:style w:type="paragraph" w:customStyle="1" w:styleId="agendabullettitle">
    <w:name w:val="agendabullettitle"/>
    <w:basedOn w:val="Normal"/>
    <w:rsid w:val="00166F2D"/>
    <w:pPr>
      <w:keepNext/>
      <w:textAlignment w:val="top"/>
    </w:pPr>
    <w:rPr>
      <w:rFonts w:eastAsiaTheme="minorEastAsia" w:cs="Times New Roman"/>
      <w:b/>
      <w:bCs/>
      <w:color w:val="000000"/>
    </w:rPr>
  </w:style>
  <w:style w:type="paragraph" w:customStyle="1" w:styleId="agendabullettext">
    <w:name w:val="agendabullettext"/>
    <w:basedOn w:val="Normal"/>
    <w:rsid w:val="00166F2D"/>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166F2D"/>
    <w:rPr>
      <w:rFonts w:ascii="Verdana" w:hAnsi="Verdana" w:cs="Verdana"/>
      <w:b/>
      <w:bCs/>
      <w:kern w:val="32"/>
      <w:lang w:val="da-DK" w:eastAsia="da-DK"/>
    </w:rPr>
  </w:style>
  <w:style w:type="paragraph" w:customStyle="1" w:styleId="v10">
    <w:name w:val="v10"/>
    <w:basedOn w:val="Normal"/>
    <w:rsid w:val="00166F2D"/>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4456">
      <w:bodyDiv w:val="1"/>
      <w:marLeft w:val="0"/>
      <w:marRight w:val="0"/>
      <w:marTop w:val="0"/>
      <w:marBottom w:val="0"/>
      <w:divBdr>
        <w:top w:val="none" w:sz="0" w:space="0" w:color="auto"/>
        <w:left w:val="none" w:sz="0" w:space="0" w:color="auto"/>
        <w:bottom w:val="none" w:sz="0" w:space="0" w:color="auto"/>
        <w:right w:val="none" w:sz="0" w:space="0" w:color="auto"/>
      </w:divBdr>
    </w:div>
    <w:div w:id="1290745042">
      <w:bodyDiv w:val="1"/>
      <w:marLeft w:val="0"/>
      <w:marRight w:val="0"/>
      <w:marTop w:val="0"/>
      <w:marBottom w:val="0"/>
      <w:divBdr>
        <w:top w:val="none" w:sz="0" w:space="0" w:color="auto"/>
        <w:left w:val="none" w:sz="0" w:space="0" w:color="auto"/>
        <w:bottom w:val="none" w:sz="0" w:space="0" w:color="auto"/>
        <w:right w:val="none" w:sz="0" w:space="0" w:color="auto"/>
      </w:divBdr>
    </w:div>
    <w:div w:id="1817994994">
      <w:bodyDiv w:val="1"/>
      <w:marLeft w:val="0"/>
      <w:marRight w:val="0"/>
      <w:marTop w:val="0"/>
      <w:marBottom w:val="0"/>
      <w:divBdr>
        <w:top w:val="none" w:sz="0" w:space="0" w:color="auto"/>
        <w:left w:val="none" w:sz="0" w:space="0" w:color="auto"/>
        <w:bottom w:val="none" w:sz="0" w:space="0" w:color="auto"/>
        <w:right w:val="none" w:sz="0" w:space="0" w:color="auto"/>
      </w:divBdr>
      <w:divsChild>
        <w:div w:id="8804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Summary.dotx</Template>
  <TotalTime>0</TotalTime>
  <Pages>7</Pages>
  <Words>559</Words>
  <Characters>3416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Charlotte Walkusch</cp:lastModifiedBy>
  <cp:revision>1</cp:revision>
  <cp:lastPrinted>2009-02-06T13:17:00Z</cp:lastPrinted>
  <dcterms:created xsi:type="dcterms:W3CDTF">2017-10-31T08:37:00Z</dcterms:created>
  <dcterms:modified xsi:type="dcterms:W3CDTF">2017-10-31T08:37:00Z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{6AE9B9AD-0C20-49B9-899B-8177CD52B5C5}</vt:lpwstr>
  </property>
</Properties>
</file>