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B131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6B131A" w:rsidRDefault="006B131A">
      <w:pPr>
        <w:pStyle w:val="v12"/>
        <w:jc w:val="center"/>
        <w:divId w:val="1844667380"/>
        <w:rPr>
          <w:b/>
          <w:bCs/>
        </w:rPr>
      </w:pPr>
      <w:bookmarkStart w:id="0" w:name="AC_AgendaStart2"/>
      <w:bookmarkStart w:id="1" w:name="AC_AgendaStart"/>
      <w:bookmarkEnd w:id="0"/>
      <w:bookmarkEnd w:id="1"/>
      <w:r>
        <w:rPr>
          <w:b/>
          <w:bCs/>
        </w:rPr>
        <w:t>Referat fra mødet i </w:t>
      </w:r>
      <w:r>
        <w:rPr>
          <w:b/>
          <w:bCs/>
        </w:rPr>
        <w:br/>
        <w:t>Uddannelsesudvalget</w:t>
      </w:r>
    </w:p>
    <w:p w:rsidR="006B131A" w:rsidRDefault="006B131A">
      <w:pPr>
        <w:spacing w:after="240"/>
        <w:divId w:val="1844667380"/>
      </w:pPr>
    </w:p>
    <w:p w:rsidR="006B131A" w:rsidRDefault="006B131A">
      <w:pPr>
        <w:pStyle w:val="v12"/>
        <w:jc w:val="center"/>
        <w:divId w:val="1844667380"/>
      </w:pPr>
      <w:r>
        <w:t xml:space="preserve">(Indeholder åbne dagsordenspunkter) </w:t>
      </w:r>
    </w:p>
    <w:p w:rsidR="006B131A" w:rsidRDefault="006B131A">
      <w:pPr>
        <w:spacing w:after="240"/>
        <w:divId w:val="184466738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6B131A">
        <w:trPr>
          <w:divId w:val="1844667380"/>
          <w:tblCellSpacing w:w="0" w:type="dxa"/>
        </w:trPr>
        <w:tc>
          <w:tcPr>
            <w:tcW w:w="2500" w:type="dxa"/>
            <w:tcMar>
              <w:top w:w="180" w:type="dxa"/>
              <w:left w:w="0" w:type="dxa"/>
              <w:bottom w:w="180" w:type="dxa"/>
              <w:right w:w="0" w:type="dxa"/>
            </w:tcMar>
            <w:hideMark/>
          </w:tcPr>
          <w:p w:rsidR="006B131A" w:rsidRDefault="006B131A">
            <w:r>
              <w:rPr>
                <w:rStyle w:val="v121"/>
                <w:b/>
                <w:bCs/>
              </w:rPr>
              <w:t>Mødedato:</w:t>
            </w:r>
          </w:p>
        </w:tc>
        <w:tc>
          <w:tcPr>
            <w:tcW w:w="0" w:type="auto"/>
            <w:tcMar>
              <w:top w:w="180" w:type="dxa"/>
              <w:left w:w="0" w:type="dxa"/>
              <w:bottom w:w="180" w:type="dxa"/>
              <w:right w:w="0" w:type="dxa"/>
            </w:tcMar>
            <w:hideMark/>
          </w:tcPr>
          <w:p w:rsidR="006B131A" w:rsidRDefault="006B131A">
            <w:r>
              <w:rPr>
                <w:rStyle w:val="v121"/>
              </w:rPr>
              <w:t>Onsdag den 20. september 2017</w:t>
            </w:r>
          </w:p>
        </w:tc>
      </w:tr>
      <w:tr w:rsidR="006B131A">
        <w:trPr>
          <w:divId w:val="1844667380"/>
          <w:tblCellSpacing w:w="0" w:type="dxa"/>
        </w:trPr>
        <w:tc>
          <w:tcPr>
            <w:tcW w:w="0" w:type="auto"/>
            <w:tcMar>
              <w:top w:w="180" w:type="dxa"/>
              <w:left w:w="0" w:type="dxa"/>
              <w:bottom w:w="180" w:type="dxa"/>
              <w:right w:w="0" w:type="dxa"/>
            </w:tcMar>
            <w:hideMark/>
          </w:tcPr>
          <w:p w:rsidR="006B131A" w:rsidRDefault="006B131A">
            <w:r>
              <w:rPr>
                <w:rStyle w:val="v121"/>
                <w:b/>
                <w:bCs/>
              </w:rPr>
              <w:t>Mødested:</w:t>
            </w:r>
          </w:p>
        </w:tc>
        <w:tc>
          <w:tcPr>
            <w:tcW w:w="0" w:type="auto"/>
            <w:tcMar>
              <w:top w:w="180" w:type="dxa"/>
              <w:left w:w="0" w:type="dxa"/>
              <w:bottom w:w="180" w:type="dxa"/>
              <w:right w:w="0" w:type="dxa"/>
            </w:tcMar>
            <w:hideMark/>
          </w:tcPr>
          <w:p w:rsidR="006B131A" w:rsidRDefault="006B131A">
            <w:r>
              <w:rPr>
                <w:rStyle w:val="v121"/>
              </w:rPr>
              <w:t>Meldahls Rådhus – Udvalgsværelset</w:t>
            </w:r>
          </w:p>
        </w:tc>
      </w:tr>
      <w:tr w:rsidR="006B131A">
        <w:trPr>
          <w:divId w:val="1844667380"/>
          <w:tblCellSpacing w:w="0" w:type="dxa"/>
        </w:trPr>
        <w:tc>
          <w:tcPr>
            <w:tcW w:w="0" w:type="auto"/>
            <w:tcMar>
              <w:top w:w="180" w:type="dxa"/>
              <w:left w:w="0" w:type="dxa"/>
              <w:bottom w:w="180" w:type="dxa"/>
              <w:right w:w="0" w:type="dxa"/>
            </w:tcMar>
            <w:hideMark/>
          </w:tcPr>
          <w:p w:rsidR="006B131A" w:rsidRDefault="006B131A">
            <w:r>
              <w:rPr>
                <w:rStyle w:val="v121"/>
                <w:b/>
                <w:bCs/>
              </w:rPr>
              <w:t>Mødetidspunkt:</w:t>
            </w:r>
          </w:p>
        </w:tc>
        <w:tc>
          <w:tcPr>
            <w:tcW w:w="0" w:type="auto"/>
            <w:tcMar>
              <w:top w:w="180" w:type="dxa"/>
              <w:left w:w="0" w:type="dxa"/>
              <w:bottom w:w="180" w:type="dxa"/>
              <w:right w:w="0" w:type="dxa"/>
            </w:tcMar>
            <w:hideMark/>
          </w:tcPr>
          <w:p w:rsidR="006B131A" w:rsidRDefault="006B131A">
            <w:r>
              <w:rPr>
                <w:rStyle w:val="v121"/>
              </w:rPr>
              <w:t>Kl. 15:30 - 19:00</w:t>
            </w:r>
          </w:p>
        </w:tc>
      </w:tr>
      <w:tr w:rsidR="006B131A">
        <w:trPr>
          <w:divId w:val="1844667380"/>
          <w:tblCellSpacing w:w="0" w:type="dxa"/>
        </w:trPr>
        <w:tc>
          <w:tcPr>
            <w:tcW w:w="0" w:type="auto"/>
            <w:tcMar>
              <w:top w:w="180" w:type="dxa"/>
              <w:left w:w="0" w:type="dxa"/>
              <w:bottom w:w="180" w:type="dxa"/>
              <w:right w:w="0" w:type="dxa"/>
            </w:tcMar>
            <w:hideMark/>
          </w:tcPr>
          <w:p w:rsidR="006B131A" w:rsidRDefault="006B131A">
            <w:r>
              <w:rPr>
                <w:rStyle w:val="v121"/>
                <w:b/>
                <w:bCs/>
              </w:rPr>
              <w:t>Medlemmer:</w:t>
            </w:r>
          </w:p>
        </w:tc>
        <w:tc>
          <w:tcPr>
            <w:tcW w:w="0" w:type="auto"/>
            <w:tcMar>
              <w:top w:w="180" w:type="dxa"/>
              <w:left w:w="0" w:type="dxa"/>
              <w:bottom w:w="180" w:type="dxa"/>
              <w:right w:w="0" w:type="dxa"/>
            </w:tcMar>
            <w:hideMark/>
          </w:tcPr>
          <w:p w:rsidR="006B131A" w:rsidRDefault="006B131A">
            <w:r>
              <w:rPr>
                <w:rStyle w:val="v121"/>
              </w:rPr>
              <w:t xml:space="preserve">Formand: Pernelle Jensen (V) </w:t>
            </w:r>
            <w:r>
              <w:rPr>
                <w:color w:val="000000"/>
              </w:rPr>
              <w:br/>
            </w:r>
            <w:r>
              <w:rPr>
                <w:rStyle w:val="v121"/>
              </w:rPr>
              <w:t xml:space="preserve">Næstformand: Inger Nielsen (O) </w:t>
            </w:r>
            <w:r>
              <w:rPr>
                <w:color w:val="000000"/>
              </w:rPr>
              <w:br/>
            </w:r>
            <w:r>
              <w:rPr>
                <w:rStyle w:val="v121"/>
              </w:rPr>
              <w:t xml:space="preserve">Laila Løhde Møller (A ) </w:t>
            </w:r>
            <w:r>
              <w:rPr>
                <w:color w:val="000000"/>
              </w:rPr>
              <w:br/>
            </w:r>
            <w:r>
              <w:rPr>
                <w:rStyle w:val="v121"/>
              </w:rPr>
              <w:t xml:space="preserve">Nicolaj Wyke (V) </w:t>
            </w:r>
            <w:r>
              <w:rPr>
                <w:color w:val="000000"/>
              </w:rPr>
              <w:br/>
            </w:r>
            <w:r>
              <w:rPr>
                <w:rStyle w:val="v121"/>
              </w:rPr>
              <w:t xml:space="preserve">Steen Wrist Ørts (A) </w:t>
            </w:r>
          </w:p>
        </w:tc>
      </w:tr>
      <w:tr w:rsidR="006B131A">
        <w:trPr>
          <w:divId w:val="1844667380"/>
          <w:tblCellSpacing w:w="0" w:type="dxa"/>
        </w:trPr>
        <w:tc>
          <w:tcPr>
            <w:tcW w:w="0" w:type="auto"/>
            <w:tcMar>
              <w:top w:w="180" w:type="dxa"/>
              <w:left w:w="0" w:type="dxa"/>
              <w:bottom w:w="180" w:type="dxa"/>
              <w:right w:w="0" w:type="dxa"/>
            </w:tcMar>
            <w:hideMark/>
          </w:tcPr>
          <w:p w:rsidR="006B131A" w:rsidRDefault="006B131A">
            <w:pPr>
              <w:rPr>
                <w:color w:val="000000"/>
              </w:rPr>
            </w:pPr>
            <w:r>
              <w:rPr>
                <w:rStyle w:val="v121"/>
                <w:b/>
                <w:bCs/>
              </w:rPr>
              <w:t>Fraværende:</w:t>
            </w:r>
          </w:p>
        </w:tc>
        <w:tc>
          <w:tcPr>
            <w:tcW w:w="0" w:type="auto"/>
            <w:tcMar>
              <w:top w:w="180" w:type="dxa"/>
              <w:left w:w="0" w:type="dxa"/>
              <w:bottom w:w="180" w:type="dxa"/>
              <w:right w:w="0" w:type="dxa"/>
            </w:tcMar>
            <w:hideMark/>
          </w:tcPr>
          <w:p w:rsidR="006B131A" w:rsidRDefault="006B131A">
            <w:pPr>
              <w:rPr>
                <w:color w:val="000000"/>
              </w:rPr>
            </w:pPr>
            <w:r>
              <w:rPr>
                <w:rStyle w:val="v121"/>
              </w:rPr>
              <w:t>Nicolaj Wyke</w:t>
            </w:r>
          </w:p>
        </w:tc>
      </w:tr>
    </w:tbl>
    <w:p w:rsidR="006B131A" w:rsidRDefault="006B131A">
      <w:pPr>
        <w:divId w:val="1844667380"/>
      </w:pPr>
    </w:p>
    <w:p w:rsidR="006B131A" w:rsidRDefault="006B131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6B131A" w:rsidRDefault="006B131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D4C7E">
        <w:rPr>
          <w:noProof/>
          <w:color w:val="000000"/>
        </w:rPr>
        <w:t>27</w:t>
      </w:r>
      <w:r>
        <w:rPr>
          <w:rFonts w:asciiTheme="minorHAnsi" w:eastAsiaTheme="minorEastAsia" w:hAnsiTheme="minorHAnsi" w:cstheme="minorBidi"/>
          <w:noProof/>
          <w:sz w:val="22"/>
          <w:szCs w:val="22"/>
        </w:rPr>
        <w:tab/>
      </w:r>
      <w:r w:rsidRPr="002D4C7E">
        <w:rPr>
          <w:noProof/>
          <w:color w:val="000000"/>
        </w:rPr>
        <w:t>Godkendelse af dagsorden</w:t>
      </w:r>
      <w:r>
        <w:rPr>
          <w:noProof/>
        </w:rPr>
        <w:tab/>
      </w:r>
      <w:r>
        <w:rPr>
          <w:noProof/>
        </w:rPr>
        <w:fldChar w:fldCharType="begin"/>
      </w:r>
      <w:r>
        <w:rPr>
          <w:noProof/>
        </w:rPr>
        <w:instrText xml:space="preserve"> PAGEREF _Toc493846291 \h </w:instrText>
      </w:r>
      <w:r>
        <w:rPr>
          <w:noProof/>
        </w:rPr>
      </w:r>
      <w:r>
        <w:rPr>
          <w:noProof/>
        </w:rPr>
        <w:fldChar w:fldCharType="separate"/>
      </w:r>
      <w:r>
        <w:rPr>
          <w:noProof/>
        </w:rPr>
        <w:t>3</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28</w:t>
      </w:r>
      <w:r>
        <w:rPr>
          <w:rFonts w:asciiTheme="minorHAnsi" w:eastAsiaTheme="minorEastAsia" w:hAnsiTheme="minorHAnsi" w:cstheme="minorBidi"/>
          <w:noProof/>
          <w:sz w:val="22"/>
          <w:szCs w:val="22"/>
        </w:rPr>
        <w:tab/>
      </w:r>
      <w:r w:rsidRPr="002D4C7E">
        <w:rPr>
          <w:noProof/>
          <w:color w:val="000000"/>
        </w:rPr>
        <w:t>Status på Ungdommens Uddannelsesvejledning</w:t>
      </w:r>
      <w:r>
        <w:rPr>
          <w:noProof/>
        </w:rPr>
        <w:tab/>
      </w:r>
      <w:r>
        <w:rPr>
          <w:noProof/>
        </w:rPr>
        <w:fldChar w:fldCharType="begin"/>
      </w:r>
      <w:r>
        <w:rPr>
          <w:noProof/>
        </w:rPr>
        <w:instrText xml:space="preserve"> PAGEREF _Toc493846292 \h </w:instrText>
      </w:r>
      <w:r>
        <w:rPr>
          <w:noProof/>
        </w:rPr>
      </w:r>
      <w:r>
        <w:rPr>
          <w:noProof/>
        </w:rPr>
        <w:fldChar w:fldCharType="separate"/>
      </w:r>
      <w:r>
        <w:rPr>
          <w:noProof/>
        </w:rPr>
        <w:t>4</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29</w:t>
      </w:r>
      <w:r>
        <w:rPr>
          <w:rFonts w:asciiTheme="minorHAnsi" w:eastAsiaTheme="minorEastAsia" w:hAnsiTheme="minorHAnsi" w:cstheme="minorBidi"/>
          <w:noProof/>
          <w:sz w:val="22"/>
          <w:szCs w:val="22"/>
        </w:rPr>
        <w:tab/>
      </w:r>
      <w:r w:rsidRPr="002D4C7E">
        <w:rPr>
          <w:noProof/>
          <w:color w:val="000000"/>
        </w:rPr>
        <w:t>2. budgetopfølgning 2017 for Uddannelsesudvalget</w:t>
      </w:r>
      <w:r>
        <w:rPr>
          <w:noProof/>
        </w:rPr>
        <w:tab/>
      </w:r>
      <w:r>
        <w:rPr>
          <w:noProof/>
        </w:rPr>
        <w:fldChar w:fldCharType="begin"/>
      </w:r>
      <w:r>
        <w:rPr>
          <w:noProof/>
        </w:rPr>
        <w:instrText xml:space="preserve"> PAGEREF _Toc493846293 \h </w:instrText>
      </w:r>
      <w:r>
        <w:rPr>
          <w:noProof/>
        </w:rPr>
      </w:r>
      <w:r>
        <w:rPr>
          <w:noProof/>
        </w:rPr>
        <w:fldChar w:fldCharType="separate"/>
      </w:r>
      <w:r>
        <w:rPr>
          <w:noProof/>
        </w:rPr>
        <w:t>5</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30</w:t>
      </w:r>
      <w:r>
        <w:rPr>
          <w:rFonts w:asciiTheme="minorHAnsi" w:eastAsiaTheme="minorEastAsia" w:hAnsiTheme="minorHAnsi" w:cstheme="minorBidi"/>
          <w:noProof/>
          <w:sz w:val="22"/>
          <w:szCs w:val="22"/>
        </w:rPr>
        <w:tab/>
      </w:r>
      <w:r w:rsidRPr="002D4C7E">
        <w:rPr>
          <w:noProof/>
          <w:color w:val="000000"/>
        </w:rPr>
        <w:t>Introduktion og kompetenceudvikling for det nye byråd</w:t>
      </w:r>
      <w:r>
        <w:rPr>
          <w:noProof/>
        </w:rPr>
        <w:tab/>
      </w:r>
      <w:r>
        <w:rPr>
          <w:noProof/>
        </w:rPr>
        <w:fldChar w:fldCharType="begin"/>
      </w:r>
      <w:r>
        <w:rPr>
          <w:noProof/>
        </w:rPr>
        <w:instrText xml:space="preserve"> PAGEREF _Toc493846294 \h </w:instrText>
      </w:r>
      <w:r>
        <w:rPr>
          <w:noProof/>
        </w:rPr>
      </w:r>
      <w:r>
        <w:rPr>
          <w:noProof/>
        </w:rPr>
        <w:fldChar w:fldCharType="separate"/>
      </w:r>
      <w:r>
        <w:rPr>
          <w:noProof/>
        </w:rPr>
        <w:t>8</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31</w:t>
      </w:r>
      <w:r>
        <w:rPr>
          <w:rFonts w:asciiTheme="minorHAnsi" w:eastAsiaTheme="minorEastAsia" w:hAnsiTheme="minorHAnsi" w:cstheme="minorBidi"/>
          <w:noProof/>
          <w:sz w:val="22"/>
          <w:szCs w:val="22"/>
        </w:rPr>
        <w:tab/>
      </w:r>
      <w:r w:rsidRPr="002D4C7E">
        <w:rPr>
          <w:noProof/>
          <w:color w:val="000000"/>
        </w:rPr>
        <w:t>Efteruddannelses- og kompetenceudviklingsstrategi</w:t>
      </w:r>
      <w:r>
        <w:rPr>
          <w:noProof/>
        </w:rPr>
        <w:tab/>
      </w:r>
      <w:r>
        <w:rPr>
          <w:noProof/>
        </w:rPr>
        <w:fldChar w:fldCharType="begin"/>
      </w:r>
      <w:r>
        <w:rPr>
          <w:noProof/>
        </w:rPr>
        <w:instrText xml:space="preserve"> PAGEREF _Toc493846295 \h </w:instrText>
      </w:r>
      <w:r>
        <w:rPr>
          <w:noProof/>
        </w:rPr>
      </w:r>
      <w:r>
        <w:rPr>
          <w:noProof/>
        </w:rPr>
        <w:fldChar w:fldCharType="separate"/>
      </w:r>
      <w:r>
        <w:rPr>
          <w:noProof/>
        </w:rPr>
        <w:t>10</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32</w:t>
      </w:r>
      <w:r>
        <w:rPr>
          <w:rFonts w:asciiTheme="minorHAnsi" w:eastAsiaTheme="minorEastAsia" w:hAnsiTheme="minorHAnsi" w:cstheme="minorBidi"/>
          <w:noProof/>
          <w:sz w:val="22"/>
          <w:szCs w:val="22"/>
        </w:rPr>
        <w:tab/>
      </w:r>
      <w:r w:rsidRPr="002D4C7E">
        <w:rPr>
          <w:noProof/>
          <w:color w:val="000000"/>
        </w:rPr>
        <w:t>Etablering af iværksættermiljø på Bülows kaserne</w:t>
      </w:r>
      <w:r>
        <w:rPr>
          <w:noProof/>
        </w:rPr>
        <w:tab/>
      </w:r>
      <w:r>
        <w:rPr>
          <w:noProof/>
        </w:rPr>
        <w:fldChar w:fldCharType="begin"/>
      </w:r>
      <w:r>
        <w:rPr>
          <w:noProof/>
        </w:rPr>
        <w:instrText xml:space="preserve"> PAGEREF _Toc493846296 \h </w:instrText>
      </w:r>
      <w:r>
        <w:rPr>
          <w:noProof/>
        </w:rPr>
      </w:r>
      <w:r>
        <w:rPr>
          <w:noProof/>
        </w:rPr>
        <w:fldChar w:fldCharType="separate"/>
      </w:r>
      <w:r>
        <w:rPr>
          <w:noProof/>
        </w:rPr>
        <w:t>11</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33</w:t>
      </w:r>
      <w:r>
        <w:rPr>
          <w:rFonts w:asciiTheme="minorHAnsi" w:eastAsiaTheme="minorEastAsia" w:hAnsiTheme="minorHAnsi" w:cstheme="minorBidi"/>
          <w:noProof/>
          <w:sz w:val="22"/>
          <w:szCs w:val="22"/>
        </w:rPr>
        <w:tab/>
      </w:r>
      <w:r w:rsidRPr="002D4C7E">
        <w:rPr>
          <w:noProof/>
          <w:color w:val="000000"/>
        </w:rPr>
        <w:t>Udmøntning af budget 2017 vedr. elever</w:t>
      </w:r>
      <w:r>
        <w:rPr>
          <w:noProof/>
        </w:rPr>
        <w:tab/>
      </w:r>
      <w:r>
        <w:rPr>
          <w:noProof/>
        </w:rPr>
        <w:fldChar w:fldCharType="begin"/>
      </w:r>
      <w:r>
        <w:rPr>
          <w:noProof/>
        </w:rPr>
        <w:instrText xml:space="preserve"> PAGEREF _Toc493846297 \h </w:instrText>
      </w:r>
      <w:r>
        <w:rPr>
          <w:noProof/>
        </w:rPr>
      </w:r>
      <w:r>
        <w:rPr>
          <w:noProof/>
        </w:rPr>
        <w:fldChar w:fldCharType="separate"/>
      </w:r>
      <w:r>
        <w:rPr>
          <w:noProof/>
        </w:rPr>
        <w:t>13</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34</w:t>
      </w:r>
      <w:r>
        <w:rPr>
          <w:rFonts w:asciiTheme="minorHAnsi" w:eastAsiaTheme="minorEastAsia" w:hAnsiTheme="minorHAnsi" w:cstheme="minorBidi"/>
          <w:noProof/>
          <w:sz w:val="22"/>
          <w:szCs w:val="22"/>
        </w:rPr>
        <w:tab/>
      </w:r>
      <w:r w:rsidRPr="002D4C7E">
        <w:rPr>
          <w:noProof/>
          <w:color w:val="000000"/>
        </w:rPr>
        <w:t>Status på trainee-læreruddannelsen</w:t>
      </w:r>
      <w:r>
        <w:rPr>
          <w:noProof/>
        </w:rPr>
        <w:tab/>
      </w:r>
      <w:r>
        <w:rPr>
          <w:noProof/>
        </w:rPr>
        <w:fldChar w:fldCharType="begin"/>
      </w:r>
      <w:r>
        <w:rPr>
          <w:noProof/>
        </w:rPr>
        <w:instrText xml:space="preserve"> PAGEREF _Toc493846298 \h </w:instrText>
      </w:r>
      <w:r>
        <w:rPr>
          <w:noProof/>
        </w:rPr>
      </w:r>
      <w:r>
        <w:rPr>
          <w:noProof/>
        </w:rPr>
        <w:fldChar w:fldCharType="separate"/>
      </w:r>
      <w:r>
        <w:rPr>
          <w:noProof/>
        </w:rPr>
        <w:t>15</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35</w:t>
      </w:r>
      <w:r>
        <w:rPr>
          <w:rFonts w:asciiTheme="minorHAnsi" w:eastAsiaTheme="minorEastAsia" w:hAnsiTheme="minorHAnsi" w:cstheme="minorBidi"/>
          <w:noProof/>
          <w:sz w:val="22"/>
          <w:szCs w:val="22"/>
        </w:rPr>
        <w:tab/>
      </w:r>
      <w:r w:rsidRPr="002D4C7E">
        <w:rPr>
          <w:noProof/>
          <w:color w:val="000000"/>
        </w:rPr>
        <w:t>Lukket - Orientering om udbud</w:t>
      </w:r>
      <w:r>
        <w:rPr>
          <w:noProof/>
        </w:rPr>
        <w:tab/>
      </w:r>
      <w:r>
        <w:rPr>
          <w:noProof/>
        </w:rPr>
        <w:fldChar w:fldCharType="begin"/>
      </w:r>
      <w:r>
        <w:rPr>
          <w:noProof/>
        </w:rPr>
        <w:instrText xml:space="preserve"> PAGEREF _Toc493846299 \h </w:instrText>
      </w:r>
      <w:r>
        <w:rPr>
          <w:noProof/>
        </w:rPr>
      </w:r>
      <w:r>
        <w:rPr>
          <w:noProof/>
        </w:rPr>
        <w:fldChar w:fldCharType="separate"/>
      </w:r>
      <w:r>
        <w:rPr>
          <w:noProof/>
        </w:rPr>
        <w:t>17</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36</w:t>
      </w:r>
      <w:r>
        <w:rPr>
          <w:rFonts w:asciiTheme="minorHAnsi" w:eastAsiaTheme="minorEastAsia" w:hAnsiTheme="minorHAnsi" w:cstheme="minorBidi"/>
          <w:noProof/>
          <w:sz w:val="22"/>
          <w:szCs w:val="22"/>
        </w:rPr>
        <w:tab/>
      </w:r>
      <w:r w:rsidRPr="002D4C7E">
        <w:rPr>
          <w:noProof/>
          <w:color w:val="000000"/>
        </w:rPr>
        <w:t>Orientering om Bülows Kaserne</w:t>
      </w:r>
      <w:r>
        <w:rPr>
          <w:noProof/>
        </w:rPr>
        <w:tab/>
      </w:r>
      <w:r>
        <w:rPr>
          <w:noProof/>
        </w:rPr>
        <w:fldChar w:fldCharType="begin"/>
      </w:r>
      <w:r>
        <w:rPr>
          <w:noProof/>
        </w:rPr>
        <w:instrText xml:space="preserve"> PAGEREF _Toc493846300 \h </w:instrText>
      </w:r>
      <w:r>
        <w:rPr>
          <w:noProof/>
        </w:rPr>
      </w:r>
      <w:r>
        <w:rPr>
          <w:noProof/>
        </w:rPr>
        <w:fldChar w:fldCharType="separate"/>
      </w:r>
      <w:r>
        <w:rPr>
          <w:noProof/>
        </w:rPr>
        <w:t>18</w:t>
      </w:r>
      <w:r>
        <w:rPr>
          <w:noProof/>
        </w:rPr>
        <w:fldChar w:fldCharType="end"/>
      </w:r>
    </w:p>
    <w:p w:rsidR="006B131A" w:rsidRDefault="006B131A">
      <w:pPr>
        <w:pStyle w:val="Indholdsfortegnelse1"/>
        <w:rPr>
          <w:rFonts w:asciiTheme="minorHAnsi" w:eastAsiaTheme="minorEastAsia" w:hAnsiTheme="minorHAnsi" w:cstheme="minorBidi"/>
          <w:noProof/>
          <w:sz w:val="22"/>
          <w:szCs w:val="22"/>
        </w:rPr>
      </w:pPr>
      <w:r w:rsidRPr="002D4C7E">
        <w:rPr>
          <w:noProof/>
          <w:color w:val="000000"/>
        </w:rPr>
        <w:t>37</w:t>
      </w:r>
      <w:r>
        <w:rPr>
          <w:rFonts w:asciiTheme="minorHAnsi" w:eastAsiaTheme="minorEastAsia" w:hAnsiTheme="minorHAnsi" w:cstheme="minorBidi"/>
          <w:noProof/>
          <w:sz w:val="22"/>
          <w:szCs w:val="22"/>
        </w:rPr>
        <w:tab/>
      </w:r>
      <w:r w:rsidRPr="002D4C7E">
        <w:rPr>
          <w:noProof/>
          <w:color w:val="000000"/>
        </w:rPr>
        <w:t>Eventuelt</w:t>
      </w:r>
      <w:r>
        <w:rPr>
          <w:noProof/>
        </w:rPr>
        <w:tab/>
      </w:r>
      <w:r>
        <w:rPr>
          <w:noProof/>
        </w:rPr>
        <w:fldChar w:fldCharType="begin"/>
      </w:r>
      <w:r>
        <w:rPr>
          <w:noProof/>
        </w:rPr>
        <w:instrText xml:space="preserve"> PAGEREF _Toc493846301 \h </w:instrText>
      </w:r>
      <w:r>
        <w:rPr>
          <w:noProof/>
        </w:rPr>
      </w:r>
      <w:r>
        <w:rPr>
          <w:noProof/>
        </w:rPr>
        <w:fldChar w:fldCharType="separate"/>
      </w:r>
      <w:r>
        <w:rPr>
          <w:noProof/>
        </w:rPr>
        <w:t>20</w:t>
      </w:r>
      <w:r>
        <w:rPr>
          <w:noProof/>
        </w:rPr>
        <w:fldChar w:fldCharType="end"/>
      </w:r>
    </w:p>
    <w:p w:rsidR="00CA07BB" w:rsidRDefault="006B131A" w:rsidP="005203C1">
      <w:r>
        <w:fldChar w:fldCharType="end"/>
      </w:r>
      <w:bookmarkStart w:id="3" w:name="_GoBack"/>
      <w:bookmarkEnd w:id="3"/>
    </w:p>
    <w:p w:rsidR="006B131A" w:rsidRDefault="006B131A">
      <w:pPr>
        <w:pStyle w:val="Overskrift1"/>
        <w:pageBreakBefore/>
        <w:textAlignment w:val="top"/>
        <w:divId w:val="1458984218"/>
        <w:rPr>
          <w:color w:val="000000"/>
        </w:rPr>
      </w:pPr>
      <w:bookmarkStart w:id="4" w:name="AC_AgendaStart3"/>
      <w:bookmarkStart w:id="5" w:name="_Toc493846291"/>
      <w:bookmarkEnd w:id="4"/>
      <w:r>
        <w:rPr>
          <w:color w:val="000000"/>
        </w:rPr>
        <w:lastRenderedPageBreak/>
        <w:t>27</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Indstillinger: </w:t>
      </w:r>
    </w:p>
    <w:p w:rsidR="006B131A" w:rsidRDefault="006B131A">
      <w:pPr>
        <w:pStyle w:val="NormalWeb"/>
        <w:divId w:val="1458984218"/>
      </w:pPr>
      <w:r>
        <w:t>Politik og Kommunikation indstiller, at dagsorden godkendes.</w:t>
      </w:r>
      <w:bookmarkStart w:id="6" w:name="AcadreMMBulletLastPosition"/>
    </w:p>
    <w:p w:rsidR="006B131A" w:rsidRDefault="006B131A">
      <w:pPr>
        <w:divId w:val="1458984218"/>
      </w:pPr>
    </w:p>
    <w:p w:rsidR="006B131A" w:rsidRDefault="006B131A">
      <w:pPr>
        <w:pStyle w:val="agendabullettitle"/>
        <w:divId w:val="1458984218"/>
      </w:pPr>
      <w:r>
        <w:t xml:space="preserve">Bilag: </w:t>
      </w: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Godkendt.</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7" w:name="_Toc493846292"/>
      <w:r>
        <w:rPr>
          <w:color w:val="000000"/>
        </w:rPr>
        <w:lastRenderedPageBreak/>
        <w:t>28</w:t>
      </w:r>
      <w:r>
        <w:rPr>
          <w:color w:val="000000"/>
        </w:rPr>
        <w:tab/>
        <w:t>Status på Ungdommens Uddannelsesvejledning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Sagsnr.:16/6792</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autoSpaceDE w:val="0"/>
        <w:autoSpaceDN w:val="0"/>
        <w:spacing w:line="276" w:lineRule="auto"/>
        <w:divId w:val="1458984218"/>
      </w:pPr>
      <w:r>
        <w:rPr>
          <w:color w:val="000000"/>
        </w:rPr>
        <w:t xml:space="preserve">I budget 2017 besluttede byrådet at afsætte yderligere 1 mio. kr. årligt til ansættelse af flere uddannelsesvejledere. Byrådet var enige om vigtigheden af, at vores unge vælger den rigtige uddannelse fra starten, og derfor skal der sikres bedre uddannelsesvejledning til alle unge, også dem der er uddannelsesparate. Der skal sikres mulighed for både individuel vejledning og gruppevejledning. </w:t>
      </w:r>
    </w:p>
    <w:p w:rsidR="006B131A" w:rsidRDefault="006B131A">
      <w:pPr>
        <w:pStyle w:val="NormalWeb"/>
        <w:divId w:val="1458984218"/>
      </w:pPr>
      <w:r>
        <w:t> </w:t>
      </w:r>
    </w:p>
    <w:p w:rsidR="006B131A" w:rsidRDefault="006B131A">
      <w:pPr>
        <w:pStyle w:val="NormalWeb"/>
        <w:divId w:val="1458984218"/>
      </w:pPr>
      <w:r>
        <w:t xml:space="preserve">Uddannelsesudvalget besluttede på mødet d. 8/2 2017 den nærmere udmøntning af midlerne. Sagen er ´vedhæftet som bilag. </w:t>
      </w:r>
    </w:p>
    <w:p w:rsidR="006B131A" w:rsidRDefault="006B131A">
      <w:pPr>
        <w:pStyle w:val="NormalWeb"/>
        <w:divId w:val="1458984218"/>
      </w:pPr>
      <w:r>
        <w:t> </w:t>
      </w:r>
    </w:p>
    <w:p w:rsidR="006B131A" w:rsidRDefault="006B131A">
      <w:pPr>
        <w:pStyle w:val="NormalWeb"/>
        <w:divId w:val="1458984218"/>
      </w:pPr>
      <w:r>
        <w:t>Det blev også besluttet, at udvalget skulle have en status på arbejdet halvårligt. Anders Ladegaard, leder af UU-Lillebælt deltager på mødet og giver en status på arbejdet.</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t>Politik og Kommunikation indstiller, at Uddannelsesudvalget tager status til efterretning.</w:t>
      </w:r>
    </w:p>
    <w:p w:rsidR="006B131A" w:rsidRDefault="006B131A">
      <w:pPr>
        <w:divId w:val="1458984218"/>
      </w:pPr>
    </w:p>
    <w:p w:rsidR="006B131A" w:rsidRDefault="006B131A">
      <w:pPr>
        <w:pStyle w:val="agendabullettitle"/>
        <w:divId w:val="1458984218"/>
      </w:pPr>
      <w:r>
        <w:t xml:space="preserve">Bilag: </w:t>
      </w:r>
    </w:p>
    <w:p w:rsidR="006B131A" w:rsidRDefault="006B131A">
      <w:pPr>
        <w:textAlignment w:val="top"/>
        <w:divId w:val="1176573447"/>
        <w:rPr>
          <w:color w:val="000000"/>
        </w:rPr>
      </w:pPr>
      <w:r>
        <w:rPr>
          <w:color w:val="000000"/>
        </w:rPr>
        <w:t>Åben - Endelig udmøntning af uddannelsesvejledning fra budget 2017</w:t>
      </w:r>
    </w:p>
    <w:p w:rsidR="006B131A" w:rsidRDefault="006B131A">
      <w:pPr>
        <w:textAlignment w:val="top"/>
        <w:divId w:val="598097361"/>
        <w:rPr>
          <w:color w:val="000000"/>
        </w:rPr>
      </w:pPr>
      <w:r>
        <w:rPr>
          <w:color w:val="000000"/>
        </w:rPr>
        <w:t>Åben - VejledningtilAlle.doc</w:t>
      </w:r>
    </w:p>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Taget til efterretning.</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8" w:name="_Toc493846293"/>
      <w:r>
        <w:rPr>
          <w:color w:val="000000"/>
        </w:rPr>
        <w:lastRenderedPageBreak/>
        <w:t>29</w:t>
      </w:r>
      <w:r>
        <w:rPr>
          <w:color w:val="000000"/>
        </w:rPr>
        <w:tab/>
        <w:t>2. budgetopfølgning 2017 for Uddannelsesudvalget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Sagsnr.:17/6329</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divId w:val="1458984218"/>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6B131A" w:rsidRDefault="006B131A">
      <w:pPr>
        <w:pStyle w:val="NormalWeb"/>
        <w:divId w:val="1458984218"/>
      </w:pPr>
      <w:r>
        <w:t>Der bliver samlet søgt om 0,031 mio. kr. i tillægsbevilling, og det forventede regnskabsresultat for udvalgets ramme bliver herefter 21,672 mio. kr.</w:t>
      </w:r>
    </w:p>
    <w:p w:rsidR="006B131A" w:rsidRDefault="006B131A">
      <w:pPr>
        <w:pStyle w:val="NormalWeb"/>
        <w:divId w:val="1458984218"/>
      </w:pPr>
      <w:r>
        <w:t> </w:t>
      </w:r>
    </w:p>
    <w:p w:rsidR="006B131A" w:rsidRDefault="006B131A">
      <w:pPr>
        <w:pStyle w:val="NormalWeb"/>
        <w:divId w:val="1458984218"/>
      </w:pPr>
      <w:r>
        <w:rPr>
          <w:b/>
          <w:bCs/>
        </w:rPr>
        <w:t>Sagsbeskrivelse:</w:t>
      </w:r>
    </w:p>
    <w:p w:rsidR="006B131A" w:rsidRDefault="006B131A">
      <w:pPr>
        <w:pStyle w:val="NormalWeb"/>
        <w:divId w:val="1458984218"/>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6B131A" w:rsidRDefault="006B131A">
      <w:pPr>
        <w:pStyle w:val="NormalWeb"/>
        <w:divId w:val="1458984218"/>
      </w:pPr>
      <w:r>
        <w:t xml:space="preserve">Udvalgets økonomi fra korrigeret budget til forventet regnskab er vist i tabellen her under:                </w:t>
      </w:r>
    </w:p>
    <w:tbl>
      <w:tblPr>
        <w:tblW w:w="8024" w:type="dxa"/>
        <w:tblInd w:w="70" w:type="dxa"/>
        <w:tblCellMar>
          <w:left w:w="0" w:type="dxa"/>
          <w:right w:w="0" w:type="dxa"/>
        </w:tblCellMar>
        <w:tblLook w:val="04A0" w:firstRow="1" w:lastRow="0" w:firstColumn="1" w:lastColumn="0" w:noHBand="0" w:noVBand="1"/>
      </w:tblPr>
      <w:tblGrid>
        <w:gridCol w:w="3261"/>
        <w:gridCol w:w="210"/>
        <w:gridCol w:w="1209"/>
        <w:gridCol w:w="1190"/>
        <w:gridCol w:w="1338"/>
        <w:gridCol w:w="1103"/>
      </w:tblGrid>
      <w:tr w:rsidR="006B131A">
        <w:trPr>
          <w:divId w:val="1458984218"/>
          <w:trHeight w:val="285"/>
        </w:trPr>
        <w:tc>
          <w:tcPr>
            <w:tcW w:w="3471" w:type="dxa"/>
            <w:gridSpan w:val="2"/>
            <w:noWrap/>
            <w:tcMar>
              <w:top w:w="0" w:type="dxa"/>
              <w:left w:w="70" w:type="dxa"/>
              <w:bottom w:w="0" w:type="dxa"/>
              <w:right w:w="70" w:type="dxa"/>
            </w:tcMar>
            <w:vAlign w:val="bottom"/>
            <w:hideMark/>
          </w:tcPr>
          <w:p w:rsidR="006B131A" w:rsidRDefault="006B131A">
            <w:pPr>
              <w:pStyle w:val="NormalWeb"/>
              <w:spacing w:after="160"/>
            </w:pPr>
            <w:r>
              <w:t> </w:t>
            </w:r>
          </w:p>
        </w:tc>
        <w:tc>
          <w:tcPr>
            <w:tcW w:w="1209" w:type="dxa"/>
            <w:noWrap/>
            <w:tcMar>
              <w:top w:w="0" w:type="dxa"/>
              <w:left w:w="70" w:type="dxa"/>
              <w:bottom w:w="0" w:type="dxa"/>
              <w:right w:w="70" w:type="dxa"/>
            </w:tcMar>
            <w:vAlign w:val="bottom"/>
            <w:hideMark/>
          </w:tcPr>
          <w:p w:rsidR="006B131A" w:rsidRDefault="006B131A">
            <w:pPr>
              <w:pStyle w:val="NormalWeb"/>
              <w:spacing w:after="160" w:line="254" w:lineRule="auto"/>
            </w:pPr>
            <w:r>
              <w:t> </w:t>
            </w:r>
          </w:p>
        </w:tc>
        <w:tc>
          <w:tcPr>
            <w:tcW w:w="1085" w:type="dxa"/>
            <w:noWrap/>
            <w:tcMar>
              <w:top w:w="0" w:type="dxa"/>
              <w:left w:w="70" w:type="dxa"/>
              <w:bottom w:w="0" w:type="dxa"/>
              <w:right w:w="70" w:type="dxa"/>
            </w:tcMar>
            <w:vAlign w:val="bottom"/>
            <w:hideMark/>
          </w:tcPr>
          <w:p w:rsidR="006B131A" w:rsidRDefault="006B131A">
            <w:pPr>
              <w:pStyle w:val="NormalWeb"/>
              <w:spacing w:after="160" w:line="254" w:lineRule="auto"/>
            </w:pPr>
            <w:r>
              <w:t> </w:t>
            </w:r>
          </w:p>
        </w:tc>
        <w:tc>
          <w:tcPr>
            <w:tcW w:w="1218" w:type="dxa"/>
            <w:noWrap/>
            <w:tcMar>
              <w:top w:w="0" w:type="dxa"/>
              <w:left w:w="70" w:type="dxa"/>
              <w:bottom w:w="0" w:type="dxa"/>
              <w:right w:w="70" w:type="dxa"/>
            </w:tcMar>
            <w:vAlign w:val="bottom"/>
            <w:hideMark/>
          </w:tcPr>
          <w:p w:rsidR="006B131A" w:rsidRDefault="006B131A">
            <w:pPr>
              <w:pStyle w:val="NormalWeb"/>
              <w:spacing w:after="160" w:line="254" w:lineRule="auto"/>
            </w:pPr>
            <w:r>
              <w:t> </w:t>
            </w:r>
          </w:p>
        </w:tc>
        <w:tc>
          <w:tcPr>
            <w:tcW w:w="1041" w:type="dxa"/>
            <w:noWrap/>
            <w:tcMar>
              <w:top w:w="0" w:type="dxa"/>
              <w:left w:w="70" w:type="dxa"/>
              <w:bottom w:w="0" w:type="dxa"/>
              <w:right w:w="70" w:type="dxa"/>
            </w:tcMar>
            <w:vAlign w:val="bottom"/>
            <w:hideMark/>
          </w:tcPr>
          <w:p w:rsidR="006B131A" w:rsidRDefault="006B131A">
            <w:pPr>
              <w:pStyle w:val="NormalWeb"/>
              <w:spacing w:after="160" w:line="254" w:lineRule="auto"/>
            </w:pPr>
            <w:r>
              <w:t> </w:t>
            </w:r>
          </w:p>
        </w:tc>
      </w:tr>
      <w:tr w:rsidR="006B131A">
        <w:trPr>
          <w:divId w:val="1458984218"/>
          <w:trHeight w:val="408"/>
        </w:trPr>
        <w:tc>
          <w:tcPr>
            <w:tcW w:w="3471"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color w:val="000000"/>
              </w:rPr>
              <w:t>Mio. kr.</w:t>
            </w:r>
          </w:p>
        </w:tc>
        <w:tc>
          <w:tcPr>
            <w:tcW w:w="12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color w:val="000000"/>
              </w:rPr>
              <w:t>Korrigeret budget</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color w:val="000000"/>
              </w:rPr>
              <w:t>2. budget-opfølgning</w:t>
            </w:r>
          </w:p>
        </w:tc>
        <w:tc>
          <w:tcPr>
            <w:tcW w:w="12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color w:val="000000"/>
              </w:rPr>
              <w:t>Forventning spar/lån</w:t>
            </w:r>
          </w:p>
        </w:tc>
        <w:tc>
          <w:tcPr>
            <w:tcW w:w="104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color w:val="000000"/>
              </w:rPr>
              <w:t>Forventet regnskab</w:t>
            </w:r>
          </w:p>
        </w:tc>
      </w:tr>
      <w:tr w:rsidR="006B131A">
        <w:trPr>
          <w:divId w:val="1458984218"/>
          <w:trHeight w:val="285"/>
        </w:trPr>
        <w:tc>
          <w:tcPr>
            <w:tcW w:w="347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i/>
                <w:iCs/>
                <w:color w:val="000000"/>
              </w:rPr>
              <w:t>Skattefinansieret område:</w:t>
            </w:r>
          </w:p>
        </w:tc>
        <w:tc>
          <w:tcPr>
            <w:tcW w:w="12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 </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 </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 </w:t>
            </w:r>
          </w:p>
        </w:tc>
        <w:tc>
          <w:tcPr>
            <w:tcW w:w="10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 </w:t>
            </w:r>
          </w:p>
        </w:tc>
      </w:tr>
      <w:tr w:rsidR="006B131A">
        <w:trPr>
          <w:divId w:val="1458984218"/>
          <w:trHeight w:val="285"/>
        </w:trPr>
        <w:tc>
          <w:tcPr>
            <w:tcW w:w="347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color w:val="000000"/>
              </w:rPr>
              <w:t>Serviceudgifter</w:t>
            </w:r>
          </w:p>
        </w:tc>
        <w:tc>
          <w:tcPr>
            <w:tcW w:w="12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24,744 </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0,031 </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-3,103 </w:t>
            </w:r>
          </w:p>
        </w:tc>
        <w:tc>
          <w:tcPr>
            <w:tcW w:w="10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21,672 </w:t>
            </w:r>
          </w:p>
        </w:tc>
      </w:tr>
      <w:tr w:rsidR="006B131A">
        <w:trPr>
          <w:divId w:val="1458984218"/>
          <w:trHeight w:val="285"/>
        </w:trPr>
        <w:tc>
          <w:tcPr>
            <w:tcW w:w="347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color w:val="000000"/>
                <w:u w:val="single"/>
              </w:rPr>
              <w:t>Drift i alt</w:t>
            </w:r>
          </w:p>
        </w:tc>
        <w:tc>
          <w:tcPr>
            <w:tcW w:w="12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24,744 </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0,031 </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-3,103 </w:t>
            </w:r>
          </w:p>
        </w:tc>
        <w:tc>
          <w:tcPr>
            <w:tcW w:w="10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color w:val="000000"/>
              </w:rPr>
              <w:t xml:space="preserve">   21,672 </w:t>
            </w:r>
          </w:p>
        </w:tc>
      </w:tr>
      <w:tr w:rsidR="006B131A">
        <w:trPr>
          <w:divId w:val="1458984218"/>
          <w:trHeight w:val="285"/>
        </w:trPr>
        <w:tc>
          <w:tcPr>
            <w:tcW w:w="347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spacing w:after="160"/>
            </w:pPr>
            <w:r>
              <w:rPr>
                <w:i/>
                <w:iCs/>
                <w:color w:val="000000"/>
              </w:rPr>
              <w:t>Skattefinansieret område i alt:</w:t>
            </w:r>
          </w:p>
        </w:tc>
        <w:tc>
          <w:tcPr>
            <w:tcW w:w="12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24,744 </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0,031</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-3,103</w:t>
            </w:r>
          </w:p>
        </w:tc>
        <w:tc>
          <w:tcPr>
            <w:tcW w:w="10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i/>
                <w:iCs/>
                <w:color w:val="000000"/>
              </w:rPr>
              <w:t>1,672</w:t>
            </w:r>
          </w:p>
        </w:tc>
      </w:tr>
      <w:tr w:rsidR="006B131A">
        <w:trPr>
          <w:divId w:val="1458984218"/>
          <w:trHeight w:val="285"/>
        </w:trPr>
        <w:tc>
          <w:tcPr>
            <w:tcW w:w="3471" w:type="dxa"/>
            <w:gridSpan w:val="2"/>
            <w:tcBorders>
              <w:top w:val="nil"/>
              <w:left w:val="single" w:sz="8" w:space="0" w:color="auto"/>
              <w:bottom w:val="nil"/>
              <w:right w:val="single" w:sz="8" w:space="0" w:color="auto"/>
            </w:tcBorders>
            <w:tcMar>
              <w:top w:w="0" w:type="dxa"/>
              <w:left w:w="70" w:type="dxa"/>
              <w:bottom w:w="0" w:type="dxa"/>
              <w:right w:w="70" w:type="dxa"/>
            </w:tcMar>
            <w:hideMark/>
          </w:tcPr>
          <w:p w:rsidR="006B131A" w:rsidRDefault="006B131A">
            <w:pPr>
              <w:pStyle w:val="NormalWeb"/>
              <w:spacing w:after="160" w:line="254" w:lineRule="auto"/>
            </w:pPr>
            <w:r>
              <w:rPr>
                <w:b/>
                <w:bCs/>
                <w:color w:val="000000"/>
                <w:u w:val="single"/>
              </w:rPr>
              <w:t>Total</w:t>
            </w:r>
          </w:p>
        </w:tc>
        <w:tc>
          <w:tcPr>
            <w:tcW w:w="1209" w:type="dxa"/>
            <w:tcBorders>
              <w:top w:val="nil"/>
              <w:left w:val="nil"/>
              <w:bottom w:val="nil"/>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b/>
                <w:bCs/>
                <w:i/>
                <w:iCs/>
                <w:color w:val="000000"/>
                <w:u w:val="single"/>
              </w:rPr>
              <w:t xml:space="preserve">24,744 </w:t>
            </w:r>
          </w:p>
        </w:tc>
        <w:tc>
          <w:tcPr>
            <w:tcW w:w="1085" w:type="dxa"/>
            <w:tcBorders>
              <w:top w:val="nil"/>
              <w:left w:val="nil"/>
              <w:bottom w:val="nil"/>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b/>
                <w:bCs/>
                <w:i/>
                <w:iCs/>
                <w:color w:val="000000"/>
                <w:u w:val="single"/>
              </w:rPr>
              <w:t xml:space="preserve">0,031 </w:t>
            </w:r>
          </w:p>
        </w:tc>
        <w:tc>
          <w:tcPr>
            <w:tcW w:w="1218" w:type="dxa"/>
            <w:tcBorders>
              <w:top w:val="nil"/>
              <w:left w:val="nil"/>
              <w:bottom w:val="nil"/>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b/>
                <w:bCs/>
                <w:i/>
                <w:iCs/>
                <w:color w:val="000000"/>
                <w:u w:val="single"/>
              </w:rPr>
              <w:t xml:space="preserve">-3,103 </w:t>
            </w:r>
          </w:p>
        </w:tc>
        <w:tc>
          <w:tcPr>
            <w:tcW w:w="1041" w:type="dxa"/>
            <w:tcBorders>
              <w:top w:val="nil"/>
              <w:left w:val="nil"/>
              <w:bottom w:val="nil"/>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b/>
                <w:bCs/>
                <w:i/>
                <w:iCs/>
                <w:color w:val="000000"/>
                <w:u w:val="single"/>
              </w:rPr>
              <w:t xml:space="preserve">21,672 </w:t>
            </w:r>
          </w:p>
        </w:tc>
      </w:tr>
      <w:tr w:rsidR="006B131A">
        <w:trPr>
          <w:divId w:val="1458984218"/>
          <w:trHeight w:val="285"/>
        </w:trPr>
        <w:tc>
          <w:tcPr>
            <w:tcW w:w="347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tbl>
            <w:tblPr>
              <w:tblW w:w="3261" w:type="dxa"/>
              <w:tblInd w:w="70" w:type="dxa"/>
              <w:tblCellMar>
                <w:left w:w="0" w:type="dxa"/>
                <w:right w:w="0" w:type="dxa"/>
              </w:tblCellMar>
              <w:tblLook w:val="04A0" w:firstRow="1" w:lastRow="0" w:firstColumn="1" w:lastColumn="0" w:noHBand="0" w:noVBand="1"/>
            </w:tblPr>
            <w:tblGrid>
              <w:gridCol w:w="3261"/>
            </w:tblGrid>
            <w:tr w:rsidR="006B131A">
              <w:trPr>
                <w:trHeight w:val="240"/>
              </w:trPr>
              <w:tc>
                <w:tcPr>
                  <w:tcW w:w="3261" w:type="dxa"/>
                  <w:noWrap/>
                  <w:tcMar>
                    <w:top w:w="0" w:type="dxa"/>
                    <w:left w:w="70" w:type="dxa"/>
                    <w:bottom w:w="0" w:type="dxa"/>
                    <w:right w:w="70" w:type="dxa"/>
                  </w:tcMar>
                  <w:vAlign w:val="bottom"/>
                  <w:hideMark/>
                </w:tcPr>
                <w:p w:rsidR="006B131A" w:rsidRDefault="006B131A">
                  <w:pPr>
                    <w:pStyle w:val="NormalWeb"/>
                  </w:pPr>
                  <w:r>
                    <w:rPr>
                      <w:color w:val="000000"/>
                    </w:rPr>
                    <w:t>+ = udgift / lån af næste år (underskud),</w:t>
                  </w:r>
                </w:p>
              </w:tc>
            </w:tr>
            <w:tr w:rsidR="006B131A">
              <w:trPr>
                <w:trHeight w:val="240"/>
              </w:trPr>
              <w:tc>
                <w:tcPr>
                  <w:tcW w:w="3261" w:type="dxa"/>
                  <w:noWrap/>
                  <w:tcMar>
                    <w:top w:w="0" w:type="dxa"/>
                    <w:left w:w="70" w:type="dxa"/>
                    <w:bottom w:w="0" w:type="dxa"/>
                    <w:right w:w="70" w:type="dxa"/>
                  </w:tcMar>
                  <w:vAlign w:val="bottom"/>
                  <w:hideMark/>
                </w:tcPr>
                <w:p w:rsidR="006B131A" w:rsidRDefault="006B131A">
                  <w:pPr>
                    <w:pStyle w:val="NormalWeb"/>
                  </w:pPr>
                  <w:r>
                    <w:rPr>
                      <w:color w:val="000000"/>
                    </w:rPr>
                    <w:t> - = indtægt / opsparing (overskud)</w:t>
                  </w:r>
                </w:p>
              </w:tc>
            </w:tr>
          </w:tbl>
          <w:p w:rsidR="006B131A" w:rsidRDefault="006B131A"/>
        </w:tc>
        <w:tc>
          <w:tcPr>
            <w:tcW w:w="12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rPr>
                <w:rFonts w:eastAsiaTheme="minorEastAsia"/>
                <w:sz w:val="24"/>
                <w:szCs w:val="24"/>
              </w:rPr>
            </w:pPr>
            <w:r>
              <w:rPr>
                <w:b/>
                <w:bCs/>
                <w:i/>
                <w:iCs/>
                <w:color w:val="000000"/>
              </w:rPr>
              <w:t> </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b/>
                <w:bCs/>
                <w:i/>
                <w:iCs/>
                <w:color w:val="000000"/>
              </w:rPr>
              <w:t> </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b/>
                <w:bCs/>
                <w:i/>
                <w:iCs/>
                <w:color w:val="000000"/>
              </w:rPr>
              <w:t> </w:t>
            </w:r>
          </w:p>
        </w:tc>
        <w:tc>
          <w:tcPr>
            <w:tcW w:w="10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31A" w:rsidRDefault="006B131A">
            <w:pPr>
              <w:pStyle w:val="NormalWeb"/>
              <w:spacing w:after="160" w:line="254" w:lineRule="auto"/>
              <w:jc w:val="right"/>
            </w:pPr>
            <w:r>
              <w:rPr>
                <w:b/>
                <w:bCs/>
                <w:i/>
                <w:iCs/>
                <w:color w:val="000000"/>
              </w:rPr>
              <w:t> </w:t>
            </w:r>
          </w:p>
        </w:tc>
      </w:tr>
      <w:tr w:rsidR="006B131A">
        <w:trPr>
          <w:divId w:val="1458984218"/>
          <w:trHeight w:val="240"/>
        </w:trPr>
        <w:tc>
          <w:tcPr>
            <w:tcW w:w="3261" w:type="dxa"/>
            <w:noWrap/>
            <w:tcMar>
              <w:top w:w="0" w:type="dxa"/>
              <w:left w:w="70" w:type="dxa"/>
              <w:bottom w:w="0" w:type="dxa"/>
              <w:right w:w="70" w:type="dxa"/>
            </w:tcMar>
            <w:vAlign w:val="bottom"/>
            <w:hideMark/>
          </w:tcPr>
          <w:p w:rsidR="006B131A" w:rsidRDefault="006B131A">
            <w:pPr>
              <w:pStyle w:val="NormalWeb"/>
            </w:pPr>
            <w:r>
              <w:rPr>
                <w:color w:val="000000"/>
              </w:rPr>
              <w:t> </w:t>
            </w:r>
          </w:p>
        </w:tc>
        <w:tc>
          <w:tcPr>
            <w:tcW w:w="4770" w:type="dxa"/>
            <w:gridSpan w:val="5"/>
            <w:tcBorders>
              <w:top w:val="nil"/>
              <w:left w:val="nil"/>
              <w:bottom w:val="nil"/>
              <w:right w:val="nil"/>
            </w:tcBorders>
            <w:vAlign w:val="center"/>
            <w:hideMark/>
          </w:tcPr>
          <w:p w:rsidR="006B131A" w:rsidRDefault="006B131A">
            <w:pPr>
              <w:pStyle w:val="NormalWeb"/>
            </w:pPr>
            <w:r>
              <w:t> </w:t>
            </w:r>
          </w:p>
        </w:tc>
      </w:tr>
      <w:tr w:rsidR="006B131A">
        <w:trPr>
          <w:divId w:val="1458984218"/>
          <w:trHeight w:val="240"/>
        </w:trPr>
        <w:tc>
          <w:tcPr>
            <w:tcW w:w="3261" w:type="dxa"/>
            <w:noWrap/>
            <w:tcMar>
              <w:top w:w="0" w:type="dxa"/>
              <w:left w:w="70" w:type="dxa"/>
              <w:bottom w:w="0" w:type="dxa"/>
              <w:right w:w="70" w:type="dxa"/>
            </w:tcMar>
            <w:vAlign w:val="bottom"/>
            <w:hideMark/>
          </w:tcPr>
          <w:p w:rsidR="006B131A" w:rsidRDefault="006B131A">
            <w:pPr>
              <w:pStyle w:val="NormalWeb"/>
            </w:pPr>
            <w:r>
              <w:rPr>
                <w:color w:val="000000"/>
              </w:rPr>
              <w:t> </w:t>
            </w:r>
          </w:p>
        </w:tc>
        <w:tc>
          <w:tcPr>
            <w:tcW w:w="4770" w:type="dxa"/>
            <w:gridSpan w:val="5"/>
            <w:tcBorders>
              <w:top w:val="nil"/>
              <w:left w:val="nil"/>
              <w:bottom w:val="nil"/>
              <w:right w:val="nil"/>
            </w:tcBorders>
            <w:vAlign w:val="center"/>
            <w:hideMark/>
          </w:tcPr>
          <w:p w:rsidR="006B131A" w:rsidRDefault="006B131A">
            <w:pPr>
              <w:pStyle w:val="NormalWeb"/>
            </w:pPr>
            <w:r>
              <w:t> </w:t>
            </w:r>
          </w:p>
        </w:tc>
      </w:tr>
      <w:tr w:rsidR="006B131A">
        <w:trPr>
          <w:divId w:val="1458984218"/>
        </w:trPr>
        <w:tc>
          <w:tcPr>
            <w:tcW w:w="3255" w:type="dxa"/>
            <w:tcBorders>
              <w:top w:val="nil"/>
              <w:left w:val="nil"/>
              <w:bottom w:val="nil"/>
              <w:right w:val="nil"/>
            </w:tcBorders>
            <w:vAlign w:val="center"/>
            <w:hideMark/>
          </w:tcPr>
          <w:p w:rsidR="006B131A" w:rsidRDefault="006B131A"/>
        </w:tc>
        <w:tc>
          <w:tcPr>
            <w:tcW w:w="210" w:type="dxa"/>
            <w:tcBorders>
              <w:top w:val="nil"/>
              <w:left w:val="nil"/>
              <w:bottom w:val="nil"/>
              <w:right w:val="nil"/>
            </w:tcBorders>
            <w:vAlign w:val="center"/>
            <w:hideMark/>
          </w:tcPr>
          <w:p w:rsidR="006B131A" w:rsidRDefault="006B131A"/>
        </w:tc>
        <w:tc>
          <w:tcPr>
            <w:tcW w:w="1215" w:type="dxa"/>
            <w:tcBorders>
              <w:top w:val="nil"/>
              <w:left w:val="nil"/>
              <w:bottom w:val="nil"/>
              <w:right w:val="nil"/>
            </w:tcBorders>
            <w:vAlign w:val="center"/>
            <w:hideMark/>
          </w:tcPr>
          <w:p w:rsidR="006B131A" w:rsidRDefault="006B131A"/>
        </w:tc>
        <w:tc>
          <w:tcPr>
            <w:tcW w:w="1080" w:type="dxa"/>
            <w:tcBorders>
              <w:top w:val="nil"/>
              <w:left w:val="nil"/>
              <w:bottom w:val="nil"/>
              <w:right w:val="nil"/>
            </w:tcBorders>
            <w:vAlign w:val="center"/>
            <w:hideMark/>
          </w:tcPr>
          <w:p w:rsidR="006B131A" w:rsidRDefault="006B131A"/>
        </w:tc>
        <w:tc>
          <w:tcPr>
            <w:tcW w:w="1215" w:type="dxa"/>
            <w:tcBorders>
              <w:top w:val="nil"/>
              <w:left w:val="nil"/>
              <w:bottom w:val="nil"/>
              <w:right w:val="nil"/>
            </w:tcBorders>
            <w:vAlign w:val="center"/>
            <w:hideMark/>
          </w:tcPr>
          <w:p w:rsidR="006B131A" w:rsidRDefault="006B131A"/>
        </w:tc>
        <w:tc>
          <w:tcPr>
            <w:tcW w:w="1035" w:type="dxa"/>
            <w:tcBorders>
              <w:top w:val="nil"/>
              <w:left w:val="nil"/>
              <w:bottom w:val="nil"/>
              <w:right w:val="nil"/>
            </w:tcBorders>
            <w:vAlign w:val="center"/>
            <w:hideMark/>
          </w:tcPr>
          <w:p w:rsidR="006B131A" w:rsidRDefault="006B131A"/>
        </w:tc>
      </w:tr>
    </w:tbl>
    <w:p w:rsidR="006B131A" w:rsidRDefault="006B131A">
      <w:pPr>
        <w:pStyle w:val="NormalWeb"/>
        <w:divId w:val="1458984218"/>
        <w:rPr>
          <w:rFonts w:eastAsiaTheme="minorEastAsia"/>
          <w:sz w:val="24"/>
          <w:szCs w:val="24"/>
        </w:rPr>
      </w:pPr>
      <w:r>
        <w:t> </w:t>
      </w:r>
    </w:p>
    <w:p w:rsidR="006B131A" w:rsidRDefault="006B131A">
      <w:pPr>
        <w:pStyle w:val="NormalWeb"/>
        <w:divId w:val="1458984218"/>
      </w:pPr>
      <w:r>
        <w:rPr>
          <w:u w:val="single"/>
        </w:rPr>
        <w:t>Korrigeret budget</w:t>
      </w:r>
    </w:p>
    <w:p w:rsidR="006B131A" w:rsidRDefault="006B131A">
      <w:pPr>
        <w:pStyle w:val="NormalWeb"/>
        <w:divId w:val="1458984218"/>
      </w:pPr>
      <w:r>
        <w:t>Det korrigerede budget omfatter vedtaget budget, spar/lån-overførsler fra 2016 og godkendte budgetændringer.</w:t>
      </w:r>
    </w:p>
    <w:p w:rsidR="006B131A" w:rsidRDefault="006B131A">
      <w:pPr>
        <w:pStyle w:val="NormalWeb"/>
        <w:divId w:val="1458984218"/>
      </w:pPr>
      <w:r>
        <w:t> </w:t>
      </w:r>
    </w:p>
    <w:p w:rsidR="006B131A" w:rsidRDefault="006B131A">
      <w:pPr>
        <w:pStyle w:val="NormalWeb"/>
        <w:divId w:val="1458984218"/>
      </w:pPr>
      <w:r>
        <w:rPr>
          <w:u w:val="single"/>
        </w:rPr>
        <w:t>2. budgetopfølgning</w:t>
      </w:r>
    </w:p>
    <w:p w:rsidR="006B131A" w:rsidRDefault="006B131A">
      <w:pPr>
        <w:pStyle w:val="NormalWeb"/>
        <w:divId w:val="1458984218"/>
      </w:pPr>
      <w:r>
        <w:lastRenderedPageBreak/>
        <w:t>2. budgetopfølgning viser de budgetændringer, som udvalget ansøger om i denne sag, og som sendes videre til godkendelse i byrådet. Alle sager fremgår af bilag ”2.budgetopfølgning 2017 – specifikation”.</w:t>
      </w:r>
    </w:p>
    <w:p w:rsidR="006B131A" w:rsidRDefault="006B131A">
      <w:pPr>
        <w:pStyle w:val="NormalWeb"/>
        <w:divId w:val="1458984218"/>
      </w:pPr>
      <w:r>
        <w:t> </w:t>
      </w:r>
    </w:p>
    <w:p w:rsidR="006B131A" w:rsidRDefault="006B131A">
      <w:pPr>
        <w:pStyle w:val="NormalWeb"/>
        <w:divId w:val="1458984218"/>
      </w:pPr>
      <w:r>
        <w:t>Politik og Kommunikation søger om godkendelse af denne tillægsbevilling:</w:t>
      </w:r>
    </w:p>
    <w:p w:rsidR="006B131A" w:rsidRDefault="006B131A">
      <w:pPr>
        <w:pStyle w:val="NormalWeb"/>
        <w:divId w:val="1458984218"/>
      </w:pPr>
      <w:r>
        <w:t xml:space="preserve">I forbindelse med Lov- og cirkulæreprogrammet tilføres DUT midler for 0,031 mio. kr. i 2017 vedrørende kompensation for meropgaver til vejledning som følge af gymnasiereformen. DUT virkningen i budgetårene udgør 0,074 mio. kr. årligt, og er indarbejdet i budgettet.  </w:t>
      </w:r>
    </w:p>
    <w:p w:rsidR="006B131A" w:rsidRDefault="006B131A">
      <w:pPr>
        <w:pStyle w:val="NormalWeb"/>
        <w:divId w:val="1458984218"/>
      </w:pPr>
      <w:r>
        <w:t> </w:t>
      </w:r>
    </w:p>
    <w:p w:rsidR="006B131A" w:rsidRDefault="006B131A">
      <w:pPr>
        <w:pStyle w:val="NormalWeb"/>
        <w:divId w:val="1458984218"/>
      </w:pPr>
      <w:r>
        <w:rPr>
          <w:u w:val="single"/>
        </w:rPr>
        <w:t>Forventning spar/lån</w:t>
      </w:r>
    </w:p>
    <w:p w:rsidR="006B131A" w:rsidRDefault="006B131A">
      <w:pPr>
        <w:pStyle w:val="NormalWeb"/>
        <w:divId w:val="1458984218"/>
      </w:pPr>
      <w:r>
        <w:t xml:space="preserve">Forventet spar/lån viser den forventede opsparing eller lån af næste års budget. </w:t>
      </w:r>
    </w:p>
    <w:p w:rsidR="006B131A" w:rsidRDefault="006B131A">
      <w:pPr>
        <w:pStyle w:val="NormalWeb"/>
        <w:divId w:val="1458984218"/>
      </w:pPr>
      <w:r>
        <w:t xml:space="preserve">Politik og Kommunikation forventer på nuværende tidspunkt, at spar/lån bliver -3,103 mio.kr. </w:t>
      </w:r>
    </w:p>
    <w:p w:rsidR="006B131A" w:rsidRDefault="006B131A">
      <w:pPr>
        <w:pStyle w:val="NormalWeb"/>
        <w:divId w:val="1458984218"/>
      </w:pPr>
      <w:r>
        <w:t> </w:t>
      </w:r>
    </w:p>
    <w:p w:rsidR="006B131A" w:rsidRDefault="006B131A">
      <w:pPr>
        <w:pStyle w:val="NormalWeb"/>
        <w:divId w:val="1458984218"/>
      </w:pPr>
      <w:r>
        <w:t xml:space="preserve">Fordelingen af spar/lån på Uddannelsesudvalgets områder: </w:t>
      </w:r>
    </w:p>
    <w:p w:rsidR="006B131A" w:rsidRDefault="006B131A">
      <w:pPr>
        <w:pStyle w:val="NormalWeb"/>
        <w:ind w:left="360" w:hanging="360"/>
        <w:divId w:val="1458984218"/>
      </w:pPr>
      <w:r>
        <w:t>·</w:t>
      </w:r>
      <w:r>
        <w:rPr>
          <w:sz w:val="14"/>
          <w:szCs w:val="14"/>
        </w:rPr>
        <w:t xml:space="preserve">         </w:t>
      </w:r>
      <w:r>
        <w:t>Bülows kaserne, forventet mindre forbrug på 3,500 mio. kr.</w:t>
      </w:r>
    </w:p>
    <w:p w:rsidR="006B131A" w:rsidRDefault="006B131A">
      <w:pPr>
        <w:pStyle w:val="NormalWeb"/>
        <w:ind w:left="360" w:hanging="360"/>
        <w:divId w:val="1458984218"/>
      </w:pPr>
      <w:r>
        <w:t>·</w:t>
      </w:r>
      <w:r>
        <w:rPr>
          <w:sz w:val="14"/>
          <w:szCs w:val="14"/>
        </w:rPr>
        <w:t xml:space="preserve">         </w:t>
      </w:r>
      <w:r>
        <w:t>UngFredericia, forventet merforbrug på 0,397 mio. kr. Der blev overført 0,597 mio. kr. i lån fra år 2016/2017, og det forventes på nuværende tidspunkt at lånet kan nedjusteres med 0,200 mio. kr. i 2017.</w:t>
      </w:r>
    </w:p>
    <w:p w:rsidR="006B131A" w:rsidRDefault="006B131A">
      <w:pPr>
        <w:pStyle w:val="NormalWeb"/>
        <w:divId w:val="1458984218"/>
      </w:pPr>
      <w:r>
        <w:t> </w:t>
      </w:r>
    </w:p>
    <w:p w:rsidR="006B131A" w:rsidRDefault="006B131A">
      <w:pPr>
        <w:pStyle w:val="NormalWeb"/>
        <w:divId w:val="1458984218"/>
      </w:pPr>
      <w:r>
        <w:t>Spar/lån behandles og godkendes ved regnskabsafslutningen.</w:t>
      </w:r>
    </w:p>
    <w:p w:rsidR="006B131A" w:rsidRDefault="006B131A">
      <w:pPr>
        <w:divId w:val="1458984218"/>
      </w:pPr>
    </w:p>
    <w:p w:rsidR="006B131A" w:rsidRDefault="006B131A">
      <w:pPr>
        <w:pStyle w:val="agendabullettitle"/>
        <w:divId w:val="1458984218"/>
      </w:pPr>
      <w:r>
        <w:t xml:space="preserve">Økonomiske konsekvenser: </w:t>
      </w:r>
    </w:p>
    <w:p w:rsidR="006B131A" w:rsidRDefault="006B131A">
      <w:pPr>
        <w:pStyle w:val="NormalWeb"/>
        <w:spacing w:after="160"/>
        <w:divId w:val="1910770710"/>
      </w:pPr>
      <w:r>
        <w:t xml:space="preserve">Der henvises til afsnittene Sagsbeskrivelse og Vurdering. </w:t>
      </w:r>
    </w:p>
    <w:p w:rsidR="006B131A" w:rsidRDefault="006B131A">
      <w:pPr>
        <w:divId w:val="1458984218"/>
      </w:pPr>
    </w:p>
    <w:p w:rsidR="006B131A" w:rsidRDefault="006B131A">
      <w:pPr>
        <w:pStyle w:val="agendabullettitle"/>
        <w:divId w:val="1458984218"/>
      </w:pPr>
      <w:r>
        <w:t xml:space="preserve">Vurdering: </w:t>
      </w:r>
    </w:p>
    <w:p w:rsidR="006B131A" w:rsidRDefault="006B131A">
      <w:pPr>
        <w:pStyle w:val="NormalWeb"/>
        <w:divId w:val="1458984218"/>
      </w:pPr>
      <w:r>
        <w:t>Nedenstående viser en specifik status/vurdering på udvalgets budgetområder:</w:t>
      </w:r>
    </w:p>
    <w:tbl>
      <w:tblPr>
        <w:tblW w:w="8359" w:type="dxa"/>
        <w:tblInd w:w="75" w:type="dxa"/>
        <w:tblCellMar>
          <w:left w:w="0" w:type="dxa"/>
          <w:right w:w="0" w:type="dxa"/>
        </w:tblCellMar>
        <w:tblLook w:val="04A0" w:firstRow="1" w:lastRow="0" w:firstColumn="1" w:lastColumn="0" w:noHBand="0" w:noVBand="1"/>
      </w:tblPr>
      <w:tblGrid>
        <w:gridCol w:w="2972"/>
        <w:gridCol w:w="1180"/>
        <w:gridCol w:w="4207"/>
      </w:tblGrid>
      <w:tr w:rsidR="006B131A">
        <w:trPr>
          <w:divId w:val="1458984218"/>
          <w:trHeight w:val="408"/>
        </w:trPr>
        <w:tc>
          <w:tcPr>
            <w:tcW w:w="29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Mio. kr.</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color w:val="000000"/>
              </w:rPr>
              <w:t>Korrigeret budget</w:t>
            </w:r>
          </w:p>
        </w:tc>
        <w:tc>
          <w:tcPr>
            <w:tcW w:w="42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xml:space="preserve">Status/vurdering </w:t>
            </w:r>
          </w:p>
        </w:tc>
      </w:tr>
      <w:tr w:rsidR="006B131A">
        <w:trPr>
          <w:divId w:val="1458984218"/>
          <w:trHeight w:val="102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Bülows Kaserne</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color w:val="000000"/>
              </w:rPr>
              <w:t xml:space="preserve">      4,108 </w:t>
            </w:r>
          </w:p>
        </w:tc>
        <w:tc>
          <w:tcPr>
            <w:tcW w:w="4207"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xml:space="preserve">De 3,500 mio. kr. forventes overført til 2018, se også afsnittet vedr. spar/lån. </w:t>
            </w:r>
            <w:r>
              <w:rPr>
                <w:color w:val="000000"/>
              </w:rPr>
              <w:br/>
              <w:t xml:space="preserve">Restbeløbet på 0,608 mio. kr. vedrører kompensation fra 2016, og anvendes til midlertidig istandsættelse og rengøring.   </w:t>
            </w:r>
          </w:p>
        </w:tc>
      </w:tr>
      <w:tr w:rsidR="006B131A">
        <w:trPr>
          <w:divId w:val="1458984218"/>
          <w:trHeight w:val="612"/>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xml:space="preserve">Uddannelsesudvalget </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color w:val="000000"/>
              </w:rPr>
              <w:t xml:space="preserve">      3,811 </w:t>
            </w:r>
          </w:p>
        </w:tc>
        <w:tc>
          <w:tcPr>
            <w:tcW w:w="4207"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xml:space="preserve">Aktiviteter mv. på udvalgets budgetområde er igangsat jfr. udvalgets beslutning om udmøntning af budget 2017.  </w:t>
            </w:r>
          </w:p>
        </w:tc>
      </w:tr>
      <w:tr w:rsidR="006B131A">
        <w:trPr>
          <w:divId w:val="1458984218"/>
          <w:trHeight w:val="288"/>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UngFredericia</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color w:val="000000"/>
              </w:rPr>
              <w:t xml:space="preserve">     10,969 </w:t>
            </w:r>
          </w:p>
        </w:tc>
        <w:tc>
          <w:tcPr>
            <w:tcW w:w="4207"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xml:space="preserve">Se afsnittet vedr. spar/lån </w:t>
            </w:r>
          </w:p>
        </w:tc>
      </w:tr>
      <w:tr w:rsidR="006B131A">
        <w:trPr>
          <w:divId w:val="1458984218"/>
          <w:trHeight w:val="288"/>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UU Lillebælt</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color w:val="000000"/>
              </w:rPr>
              <w:t xml:space="preserve">      5,689 </w:t>
            </w:r>
          </w:p>
        </w:tc>
        <w:tc>
          <w:tcPr>
            <w:tcW w:w="4207"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xml:space="preserve">Forventet balance </w:t>
            </w:r>
          </w:p>
        </w:tc>
      </w:tr>
      <w:tr w:rsidR="006B131A">
        <w:trPr>
          <w:divId w:val="1458984218"/>
          <w:trHeight w:val="288"/>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Videnpark Trekantområdet</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color w:val="000000"/>
              </w:rPr>
              <w:t xml:space="preserve">      0,167 </w:t>
            </w:r>
          </w:p>
        </w:tc>
        <w:tc>
          <w:tcPr>
            <w:tcW w:w="4207"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xml:space="preserve">Forventet balance </w:t>
            </w:r>
          </w:p>
        </w:tc>
      </w:tr>
      <w:tr w:rsidR="006B131A">
        <w:trPr>
          <w:divId w:val="1458984218"/>
          <w:trHeight w:val="288"/>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color w:val="000000"/>
              </w:rPr>
              <w:t> </w:t>
            </w:r>
          </w:p>
        </w:tc>
        <w:tc>
          <w:tcPr>
            <w:tcW w:w="4207"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color w:val="000000"/>
              </w:rPr>
              <w:t> </w:t>
            </w:r>
          </w:p>
        </w:tc>
      </w:tr>
      <w:tr w:rsidR="006B131A">
        <w:trPr>
          <w:divId w:val="1458984218"/>
          <w:trHeight w:val="408"/>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131A" w:rsidRDefault="006B131A">
            <w:pPr>
              <w:pStyle w:val="NormalWeb"/>
            </w:pPr>
            <w:r>
              <w:rPr>
                <w:b/>
                <w:bCs/>
                <w:color w:val="000000"/>
                <w:u w:val="single"/>
              </w:rPr>
              <w:t>Total</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pPr>
              <w:pStyle w:val="NormalWeb"/>
              <w:jc w:val="right"/>
            </w:pPr>
            <w:r>
              <w:rPr>
                <w:b/>
                <w:bCs/>
                <w:color w:val="000000"/>
                <w:u w:val="single"/>
              </w:rPr>
              <w:t xml:space="preserve"> 24,744 </w:t>
            </w:r>
          </w:p>
        </w:tc>
        <w:tc>
          <w:tcPr>
            <w:tcW w:w="4207" w:type="dxa"/>
            <w:tcBorders>
              <w:top w:val="nil"/>
              <w:left w:val="nil"/>
              <w:bottom w:val="single" w:sz="8" w:space="0" w:color="auto"/>
              <w:right w:val="single" w:sz="8" w:space="0" w:color="auto"/>
            </w:tcBorders>
            <w:tcMar>
              <w:top w:w="0" w:type="dxa"/>
              <w:left w:w="70" w:type="dxa"/>
              <w:bottom w:w="0" w:type="dxa"/>
              <w:right w:w="70" w:type="dxa"/>
            </w:tcMar>
            <w:hideMark/>
          </w:tcPr>
          <w:p w:rsidR="006B131A" w:rsidRDefault="006B131A"/>
        </w:tc>
      </w:tr>
    </w:tbl>
    <w:p w:rsidR="006B131A" w:rsidRDefault="006B131A">
      <w:pPr>
        <w:pStyle w:val="NormalWeb"/>
        <w:divId w:val="1458984218"/>
        <w:rPr>
          <w:rFonts w:eastAsiaTheme="minorEastAsia"/>
          <w:sz w:val="24"/>
          <w:szCs w:val="24"/>
        </w:rPr>
      </w:pPr>
      <w:r>
        <w:t> </w:t>
      </w:r>
    </w:p>
    <w:p w:rsidR="006B131A" w:rsidRDefault="006B131A">
      <w:pPr>
        <w:pStyle w:val="NormalWeb"/>
        <w:divId w:val="1458984218"/>
      </w:pPr>
      <w:r>
        <w:lastRenderedPageBreak/>
        <w:t>Samlet status på udvalgets økonomi og indsatsområder vurderes at overholde kommunens principper for økonomistyring.</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t>Politik og Kommunikation indstiller:</w:t>
      </w:r>
    </w:p>
    <w:p w:rsidR="006B131A" w:rsidRDefault="006B131A">
      <w:pPr>
        <w:pStyle w:val="NormalWeb"/>
        <w:spacing w:after="160"/>
        <w:ind w:left="360" w:hanging="360"/>
        <w:divId w:val="1458984218"/>
      </w:pPr>
      <w:r>
        <w:t>·</w:t>
      </w:r>
      <w:r>
        <w:rPr>
          <w:sz w:val="14"/>
          <w:szCs w:val="14"/>
        </w:rPr>
        <w:t xml:space="preserve">         </w:t>
      </w:r>
      <w:r>
        <w:t>at budgetopfølgningen godkendes og videresendes til Økonomiudvalget og byrådet</w:t>
      </w:r>
    </w:p>
    <w:p w:rsidR="006B131A" w:rsidRDefault="006B131A">
      <w:pPr>
        <w:divId w:val="1458984218"/>
      </w:pPr>
    </w:p>
    <w:p w:rsidR="006B131A" w:rsidRDefault="006B131A">
      <w:pPr>
        <w:pStyle w:val="agendabullettitle"/>
        <w:divId w:val="1458984218"/>
      </w:pPr>
      <w:r>
        <w:t xml:space="preserve">Bilag: </w:t>
      </w:r>
    </w:p>
    <w:p w:rsidR="006B131A" w:rsidRDefault="006B131A">
      <w:pPr>
        <w:textAlignment w:val="top"/>
        <w:divId w:val="1894348373"/>
        <w:rPr>
          <w:color w:val="000000"/>
        </w:rPr>
      </w:pPr>
      <w:r>
        <w:rPr>
          <w:color w:val="000000"/>
        </w:rPr>
        <w:t>Åben - 2. budgetopfølgning 2017-specifikation</w:t>
      </w:r>
    </w:p>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 xml:space="preserve">Godkendt. </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9" w:name="_Toc493846294"/>
      <w:r>
        <w:rPr>
          <w:color w:val="000000"/>
        </w:rPr>
        <w:lastRenderedPageBreak/>
        <w:t>30</w:t>
      </w:r>
      <w:r>
        <w:rPr>
          <w:color w:val="000000"/>
        </w:rPr>
        <w:tab/>
        <w:t>Introduktion og kompetenceudvikling for det nye byråd</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Sagsnr.:17/2412</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divId w:val="1458984218"/>
      </w:pPr>
      <w:r>
        <w:t xml:space="preserve">Til januar 2018 starter en ny byrådsperiode og dermed et nyt byråd. Uddannelsesudvalget har igangsat et arbejdet med et nyt introduktionsforløb, samt efterfølgende kompetenceudvikling for byrådet. Politik og Kommunikation har udarbejdet oplæg til introduktionsprogram og efterfølgende kurser for byrådet. </w:t>
      </w:r>
    </w:p>
    <w:p w:rsidR="006B131A" w:rsidRDefault="006B131A">
      <w:pPr>
        <w:pStyle w:val="NormalWeb"/>
        <w:divId w:val="1458984218"/>
      </w:pPr>
      <w:r>
        <w:rPr>
          <w:b/>
          <w:bCs/>
        </w:rPr>
        <w:t> </w:t>
      </w:r>
    </w:p>
    <w:p w:rsidR="006B131A" w:rsidRDefault="006B131A">
      <w:pPr>
        <w:pStyle w:val="NormalWeb"/>
        <w:divId w:val="1458984218"/>
      </w:pPr>
      <w:r>
        <w:rPr>
          <w:b/>
          <w:bCs/>
        </w:rPr>
        <w:t>Sagsbeskrivelse:</w:t>
      </w:r>
    </w:p>
    <w:p w:rsidR="006B131A" w:rsidRDefault="006B131A">
      <w:pPr>
        <w:pStyle w:val="NormalWeb"/>
        <w:divId w:val="1458984218"/>
      </w:pPr>
      <w:r>
        <w:rPr>
          <w:b/>
          <w:bCs/>
        </w:rPr>
        <w:t> </w:t>
      </w:r>
    </w:p>
    <w:p w:rsidR="006B131A" w:rsidRDefault="006B131A">
      <w:pPr>
        <w:pStyle w:val="NormalWeb"/>
        <w:divId w:val="1458984218"/>
      </w:pPr>
      <w:r>
        <w:t xml:space="preserve">I forbindelsen med arbejdet i ”Det midlertidige strukturudvalg” og evalueringen af udvalgsstrukturen i Fredericia Kommune blev der påpeget en række udviklingspunkter til i introduktionsprogrammet i 2014. </w:t>
      </w:r>
    </w:p>
    <w:p w:rsidR="006B131A" w:rsidRDefault="006B131A">
      <w:pPr>
        <w:pStyle w:val="NormalWeb"/>
        <w:divId w:val="1458984218"/>
      </w:pPr>
      <w:r>
        <w:t> </w:t>
      </w:r>
    </w:p>
    <w:p w:rsidR="006B131A" w:rsidRDefault="006B131A">
      <w:pPr>
        <w:pStyle w:val="NormalWeb"/>
        <w:divId w:val="1458984218"/>
      </w:pPr>
      <w:r>
        <w:t xml:space="preserve">Uddannelsesudvalget fik til opgave at udarbejde et nyt introduktionsprogram, og plan for det nye byråds kompetenceudvikling. Uddannelsesudvalget har drøftet perspektiverne og sat rammen for en involvering af byrådets partier. </w:t>
      </w:r>
    </w:p>
    <w:p w:rsidR="006B131A" w:rsidRDefault="006B131A">
      <w:pPr>
        <w:pStyle w:val="NormalWeb"/>
        <w:divId w:val="1458984218"/>
      </w:pPr>
      <w:r>
        <w:t> </w:t>
      </w:r>
    </w:p>
    <w:p w:rsidR="006B131A" w:rsidRDefault="006B131A">
      <w:pPr>
        <w:pStyle w:val="NormalWeb"/>
        <w:divId w:val="1458984218"/>
      </w:pPr>
      <w:r>
        <w:t xml:space="preserve">Der er blevet afholdt et møde med repræsentation fra alle byrådets parter, hvor byrådets introduktionsprogram og kompetenceudviklingen blev drøftet. </w:t>
      </w:r>
    </w:p>
    <w:p w:rsidR="006B131A" w:rsidRDefault="006B131A">
      <w:pPr>
        <w:pStyle w:val="NormalWeb"/>
        <w:divId w:val="1458984218"/>
      </w:pPr>
      <w:r>
        <w:t> </w:t>
      </w:r>
    </w:p>
    <w:p w:rsidR="006B131A" w:rsidRDefault="006B131A">
      <w:pPr>
        <w:pStyle w:val="NormalWeb"/>
        <w:divId w:val="1458984218"/>
      </w:pPr>
      <w:r>
        <w:t>På den baggrund af ovenstående politiske drøftelse er der udarbejdet et oplæg til et introduktionsprogram for det nye byråd og forslag til kurser.</w:t>
      </w:r>
    </w:p>
    <w:p w:rsidR="006B131A" w:rsidRDefault="006B131A">
      <w:pPr>
        <w:pStyle w:val="NormalWeb"/>
        <w:divId w:val="1458984218"/>
      </w:pPr>
      <w:r>
        <w:t> </w:t>
      </w:r>
    </w:p>
    <w:p w:rsidR="006B131A" w:rsidRDefault="006B131A">
      <w:pPr>
        <w:pStyle w:val="NormalWeb"/>
        <w:divId w:val="1458984218"/>
      </w:pPr>
      <w:r>
        <w:t>Oplægget til introduktionsprogrammet indeholder introduktion i december, januar og februar, hvor politikerne bliver introduceret til:</w:t>
      </w:r>
    </w:p>
    <w:p w:rsidR="006B131A" w:rsidRDefault="006B131A">
      <w:pPr>
        <w:pStyle w:val="NormalWeb"/>
        <w:divId w:val="1458984218"/>
      </w:pPr>
      <w:r>
        <w:t> </w:t>
      </w:r>
    </w:p>
    <w:p w:rsidR="006B131A" w:rsidRDefault="006B131A" w:rsidP="006B131A">
      <w:pPr>
        <w:numPr>
          <w:ilvl w:val="0"/>
          <w:numId w:val="14"/>
        </w:numPr>
        <w:spacing w:before="100" w:beforeAutospacing="1" w:after="100" w:afterAutospacing="1"/>
        <w:divId w:val="1458984218"/>
      </w:pPr>
      <w:r>
        <w:t>Kommunen</w:t>
      </w:r>
    </w:p>
    <w:p w:rsidR="006B131A" w:rsidRDefault="006B131A" w:rsidP="006B131A">
      <w:pPr>
        <w:numPr>
          <w:ilvl w:val="0"/>
          <w:numId w:val="14"/>
        </w:numPr>
        <w:spacing w:before="100" w:beforeAutospacing="1" w:after="100" w:afterAutospacing="1"/>
        <w:divId w:val="1458984218"/>
      </w:pPr>
      <w:r>
        <w:t>Lovgivningen</w:t>
      </w:r>
    </w:p>
    <w:p w:rsidR="006B131A" w:rsidRDefault="006B131A" w:rsidP="006B131A">
      <w:pPr>
        <w:numPr>
          <w:ilvl w:val="0"/>
          <w:numId w:val="14"/>
        </w:numPr>
        <w:spacing w:before="100" w:beforeAutospacing="1" w:after="100" w:afterAutospacing="1"/>
        <w:divId w:val="1458984218"/>
      </w:pPr>
      <w:r>
        <w:t>Det politiske arbejde</w:t>
      </w:r>
    </w:p>
    <w:p w:rsidR="006B131A" w:rsidRDefault="006B131A" w:rsidP="006B131A">
      <w:pPr>
        <w:numPr>
          <w:ilvl w:val="0"/>
          <w:numId w:val="14"/>
        </w:numPr>
        <w:spacing w:before="100" w:beforeAutospacing="1" w:after="100" w:afterAutospacing="1"/>
        <w:divId w:val="1458984218"/>
      </w:pPr>
      <w:r>
        <w:t>Fagudvalgene, herunder busture rundt i kommunen</w:t>
      </w:r>
    </w:p>
    <w:p w:rsidR="006B131A" w:rsidRDefault="006B131A" w:rsidP="006B131A">
      <w:pPr>
        <w:numPr>
          <w:ilvl w:val="0"/>
          <w:numId w:val="14"/>
        </w:numPr>
        <w:spacing w:before="100" w:beforeAutospacing="1" w:after="100" w:afterAutospacing="1"/>
        <w:divId w:val="1458984218"/>
      </w:pPr>
      <w:r>
        <w:t>Bestyrelsesarbejde</w:t>
      </w:r>
    </w:p>
    <w:p w:rsidR="006B131A" w:rsidRDefault="006B131A">
      <w:pPr>
        <w:pStyle w:val="NormalWeb"/>
        <w:divId w:val="1458984218"/>
        <w:rPr>
          <w:rFonts w:eastAsiaTheme="minorEastAsia"/>
        </w:rPr>
      </w:pPr>
      <w:r>
        <w:t> </w:t>
      </w:r>
    </w:p>
    <w:p w:rsidR="006B131A" w:rsidRDefault="006B131A">
      <w:pPr>
        <w:pStyle w:val="NormalWeb"/>
        <w:divId w:val="1458984218"/>
      </w:pPr>
      <w:r>
        <w:t xml:space="preserve">Derudover har mange udtrykt ønske om, at der i starten af den nye byrådsperiode arrangeres et fagligt og socialt seminar for byrådet. Derfor indeholder introduktionsforløbet et forslag om et 12-12 seminar, hvor kan blive mulighed for at drøfte emner som samarbejde i byrådet samt opbygge relationer. </w:t>
      </w:r>
    </w:p>
    <w:p w:rsidR="006B131A" w:rsidRDefault="006B131A">
      <w:pPr>
        <w:pStyle w:val="NormalWeb"/>
        <w:divId w:val="1458984218"/>
      </w:pPr>
      <w:r>
        <w:t> </w:t>
      </w:r>
    </w:p>
    <w:p w:rsidR="006B131A" w:rsidRDefault="006B131A">
      <w:pPr>
        <w:pStyle w:val="NormalWeb"/>
        <w:divId w:val="1458984218"/>
      </w:pPr>
      <w:r>
        <w:t>Efterfølgende er der forslag til kurser i:</w:t>
      </w:r>
    </w:p>
    <w:p w:rsidR="006B131A" w:rsidRDefault="006B131A">
      <w:pPr>
        <w:pStyle w:val="NormalWeb"/>
        <w:divId w:val="1458984218"/>
      </w:pPr>
      <w:r>
        <w:t> </w:t>
      </w:r>
    </w:p>
    <w:p w:rsidR="006B131A" w:rsidRDefault="006B131A" w:rsidP="006B131A">
      <w:pPr>
        <w:numPr>
          <w:ilvl w:val="0"/>
          <w:numId w:val="15"/>
        </w:numPr>
        <w:spacing w:before="100" w:beforeAutospacing="1" w:after="100" w:afterAutospacing="1"/>
        <w:divId w:val="1458984218"/>
      </w:pPr>
      <w:r>
        <w:t>Pressen og de sociale medier</w:t>
      </w:r>
    </w:p>
    <w:p w:rsidR="006B131A" w:rsidRDefault="006B131A" w:rsidP="006B131A">
      <w:pPr>
        <w:numPr>
          <w:ilvl w:val="0"/>
          <w:numId w:val="15"/>
        </w:numPr>
        <w:spacing w:before="100" w:beforeAutospacing="1" w:after="100" w:afterAutospacing="1"/>
        <w:divId w:val="1458984218"/>
      </w:pPr>
      <w:r>
        <w:t>Dialog og samarbejde med borgerne</w:t>
      </w:r>
    </w:p>
    <w:p w:rsidR="006B131A" w:rsidRDefault="006B131A" w:rsidP="006B131A">
      <w:pPr>
        <w:numPr>
          <w:ilvl w:val="0"/>
          <w:numId w:val="15"/>
        </w:numPr>
        <w:spacing w:before="100" w:beforeAutospacing="1" w:after="100" w:afterAutospacing="1"/>
        <w:divId w:val="1458984218"/>
      </w:pPr>
      <w:r>
        <w:t>Mødeledelse</w:t>
      </w:r>
    </w:p>
    <w:p w:rsidR="006B131A" w:rsidRDefault="006B131A">
      <w:pPr>
        <w:pStyle w:val="NormalWeb"/>
        <w:ind w:left="720"/>
        <w:divId w:val="1458984218"/>
        <w:rPr>
          <w:rFonts w:eastAsiaTheme="minorEastAsia"/>
        </w:rPr>
      </w:pPr>
      <w:r>
        <w:lastRenderedPageBreak/>
        <w:t> </w:t>
      </w:r>
    </w:p>
    <w:p w:rsidR="006B131A" w:rsidRDefault="006B131A">
      <w:pPr>
        <w:pStyle w:val="NormalWeb"/>
        <w:divId w:val="1458984218"/>
      </w:pPr>
      <w:r>
        <w:t>Samt 2 brusch up kurser:</w:t>
      </w:r>
    </w:p>
    <w:p w:rsidR="006B131A" w:rsidRDefault="006B131A">
      <w:pPr>
        <w:pStyle w:val="NormalWeb"/>
        <w:divId w:val="1458984218"/>
      </w:pPr>
      <w:r>
        <w:t> </w:t>
      </w:r>
    </w:p>
    <w:p w:rsidR="006B131A" w:rsidRDefault="006B131A" w:rsidP="006B131A">
      <w:pPr>
        <w:numPr>
          <w:ilvl w:val="0"/>
          <w:numId w:val="16"/>
        </w:numPr>
        <w:spacing w:before="100" w:beforeAutospacing="1" w:after="100" w:afterAutospacing="1"/>
        <w:divId w:val="1458984218"/>
      </w:pPr>
      <w:r>
        <w:t>Det kommunale budget</w:t>
      </w:r>
    </w:p>
    <w:p w:rsidR="006B131A" w:rsidRDefault="006B131A" w:rsidP="006B131A">
      <w:pPr>
        <w:numPr>
          <w:ilvl w:val="0"/>
          <w:numId w:val="16"/>
        </w:numPr>
        <w:spacing w:before="100" w:beforeAutospacing="1" w:after="100" w:afterAutospacing="1"/>
        <w:divId w:val="1458984218"/>
      </w:pPr>
      <w:r>
        <w:t xml:space="preserve">Rollen som bestyrelsesmedlem </w:t>
      </w:r>
    </w:p>
    <w:p w:rsidR="006B131A" w:rsidRDefault="006B131A">
      <w:pPr>
        <w:pStyle w:val="NormalWeb"/>
        <w:divId w:val="1458984218"/>
        <w:rPr>
          <w:rFonts w:eastAsiaTheme="minorEastAsia"/>
        </w:rPr>
      </w:pPr>
      <w:r>
        <w:t> </w:t>
      </w:r>
    </w:p>
    <w:p w:rsidR="006B131A" w:rsidRDefault="006B131A">
      <w:pPr>
        <w:pStyle w:val="NormalWeb"/>
        <w:divId w:val="1458984218"/>
      </w:pPr>
      <w:r>
        <w:t>I oplægget er der lagt vægt på, at undervisningen skal være nærværende og inddragende og uden lange powerpoint præsentationer, som var et af ønskerne i fokusgruppeinterviewet.</w:t>
      </w:r>
    </w:p>
    <w:p w:rsidR="006B131A" w:rsidRDefault="006B131A">
      <w:pPr>
        <w:pStyle w:val="NormalWeb"/>
        <w:divId w:val="1458984218"/>
      </w:pPr>
      <w:r>
        <w:t> </w:t>
      </w:r>
    </w:p>
    <w:p w:rsidR="006B131A" w:rsidRDefault="006B131A">
      <w:pPr>
        <w:pStyle w:val="NormalWeb"/>
        <w:divId w:val="1458984218"/>
      </w:pPr>
      <w:r>
        <w:t>I november 2018 er der lagt op til, at udvalgene og byrådet evaluerer introduktionen, og de kurser, der er afholdt, samt drøfter ønsker til nye kurser i 2019. Her vil uddannelsesudvalget få en opgave med at samle op på de tværgående indsatser.</w:t>
      </w:r>
    </w:p>
    <w:p w:rsidR="006B131A" w:rsidRDefault="006B131A">
      <w:pPr>
        <w:pStyle w:val="NormalWeb"/>
        <w:divId w:val="1458984218"/>
      </w:pPr>
      <w:r>
        <w:t> </w:t>
      </w:r>
    </w:p>
    <w:p w:rsidR="006B131A" w:rsidRDefault="006B131A">
      <w:pPr>
        <w:pStyle w:val="NormalWeb"/>
        <w:divId w:val="1458984218"/>
      </w:pPr>
      <w:r>
        <w:t>I evalueringen var der også et ønske om velkomstmateriale, derfor foreslår Politik og Kommunikation, at der udarbejdes et skriftligt velkomstmateriale til det nye byråd, der er bygget op som FAQ, der indeholder:</w:t>
      </w:r>
    </w:p>
    <w:p w:rsidR="006B131A" w:rsidRDefault="006B131A">
      <w:pPr>
        <w:pStyle w:val="NormalWeb"/>
        <w:divId w:val="1458984218"/>
      </w:pPr>
      <w:r>
        <w:t> </w:t>
      </w:r>
    </w:p>
    <w:p w:rsidR="006B131A" w:rsidRDefault="006B131A">
      <w:pPr>
        <w:pStyle w:val="NormalWeb"/>
        <w:ind w:hanging="360"/>
        <w:divId w:val="1458984218"/>
      </w:pPr>
      <w:r>
        <w:t>·</w:t>
      </w:r>
      <w:r>
        <w:rPr>
          <w:sz w:val="14"/>
          <w:szCs w:val="14"/>
        </w:rPr>
        <w:t xml:space="preserve">         </w:t>
      </w:r>
      <w:r>
        <w:t>Relevante oplysninger om regler for byrådsmedlemmer</w:t>
      </w:r>
    </w:p>
    <w:p w:rsidR="006B131A" w:rsidRDefault="006B131A">
      <w:pPr>
        <w:pStyle w:val="NormalWeb"/>
        <w:ind w:hanging="360"/>
        <w:divId w:val="1458984218"/>
      </w:pPr>
      <w:r>
        <w:t>·</w:t>
      </w:r>
      <w:r>
        <w:rPr>
          <w:sz w:val="14"/>
          <w:szCs w:val="14"/>
        </w:rPr>
        <w:t xml:space="preserve">         </w:t>
      </w:r>
      <w:r>
        <w:t>Relevant viden om arbejdet som byrådsmedlem</w:t>
      </w:r>
    </w:p>
    <w:p w:rsidR="006B131A" w:rsidRDefault="006B131A">
      <w:pPr>
        <w:pStyle w:val="NormalWeb"/>
        <w:ind w:hanging="360"/>
        <w:divId w:val="1458984218"/>
      </w:pPr>
      <w:r>
        <w:t>·</w:t>
      </w:r>
      <w:r>
        <w:rPr>
          <w:sz w:val="14"/>
          <w:szCs w:val="14"/>
        </w:rPr>
        <w:t xml:space="preserve">         </w:t>
      </w:r>
      <w:r>
        <w:t>Oplysninger om hvem man kan kontakte</w:t>
      </w:r>
    </w:p>
    <w:p w:rsidR="006B131A" w:rsidRDefault="006B131A">
      <w:pPr>
        <w:divId w:val="1458984218"/>
      </w:pPr>
    </w:p>
    <w:p w:rsidR="006B131A" w:rsidRDefault="006B131A">
      <w:pPr>
        <w:pStyle w:val="agendabullettitle"/>
        <w:divId w:val="1458984218"/>
      </w:pPr>
      <w:r>
        <w:t xml:space="preserve">Økonomiske konsekvenser: </w:t>
      </w:r>
    </w:p>
    <w:p w:rsidR="006B131A" w:rsidRDefault="006B131A">
      <w:pPr>
        <w:pStyle w:val="agendabullettext"/>
        <w:divId w:val="1458984218"/>
      </w:pPr>
      <w:r>
        <w:t> </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t xml:space="preserve">Politik og Kommunikation indstiller, at Uddannelsesudvalget: </w:t>
      </w:r>
    </w:p>
    <w:p w:rsidR="006B131A" w:rsidRDefault="006B131A">
      <w:pPr>
        <w:pStyle w:val="NormalWeb"/>
        <w:divId w:val="1458984218"/>
      </w:pPr>
      <w:r>
        <w:t> </w:t>
      </w:r>
    </w:p>
    <w:p w:rsidR="006B131A" w:rsidRDefault="006B131A" w:rsidP="006B131A">
      <w:pPr>
        <w:numPr>
          <w:ilvl w:val="0"/>
          <w:numId w:val="17"/>
        </w:numPr>
        <w:spacing w:before="100" w:beforeAutospacing="1" w:after="100" w:afterAutospacing="1"/>
        <w:divId w:val="1458984218"/>
      </w:pPr>
      <w:r>
        <w:t>drøfter oplægget til introduktionsforløbet og de efterfølgende kurser</w:t>
      </w:r>
    </w:p>
    <w:p w:rsidR="006B131A" w:rsidRDefault="006B131A">
      <w:pPr>
        <w:pStyle w:val="NormalWeb"/>
        <w:ind w:left="720"/>
        <w:divId w:val="1458984218"/>
        <w:rPr>
          <w:rFonts w:eastAsiaTheme="minorEastAsia"/>
        </w:rPr>
      </w:pPr>
      <w:r>
        <w:t> </w:t>
      </w:r>
    </w:p>
    <w:p w:rsidR="006B131A" w:rsidRDefault="006B131A" w:rsidP="006B131A">
      <w:pPr>
        <w:numPr>
          <w:ilvl w:val="0"/>
          <w:numId w:val="18"/>
        </w:numPr>
        <w:spacing w:before="100" w:beforeAutospacing="1" w:after="100" w:afterAutospacing="1"/>
        <w:divId w:val="1458984218"/>
      </w:pPr>
      <w:r>
        <w:t>igangsætter arbejdet med et nyt velkomstmateriale</w:t>
      </w:r>
    </w:p>
    <w:p w:rsidR="006B131A" w:rsidRDefault="006B131A">
      <w:pPr>
        <w:divId w:val="1458984218"/>
      </w:pPr>
    </w:p>
    <w:p w:rsidR="006B131A" w:rsidRDefault="006B131A">
      <w:pPr>
        <w:pStyle w:val="agendabullettitle"/>
        <w:divId w:val="1458984218"/>
      </w:pPr>
      <w:r>
        <w:t xml:space="preserve">Bilag: </w:t>
      </w:r>
    </w:p>
    <w:p w:rsidR="006B131A" w:rsidRDefault="006B131A">
      <w:pPr>
        <w:textAlignment w:val="top"/>
        <w:divId w:val="846333867"/>
        <w:rPr>
          <w:color w:val="000000"/>
        </w:rPr>
      </w:pPr>
      <w:r>
        <w:rPr>
          <w:color w:val="000000"/>
        </w:rPr>
        <w:t>Åben - kalender-2018-08 august - december.pdf</w:t>
      </w:r>
    </w:p>
    <w:p w:rsidR="006B131A" w:rsidRDefault="006B131A">
      <w:pPr>
        <w:textAlignment w:val="top"/>
        <w:divId w:val="632716434"/>
        <w:rPr>
          <w:color w:val="000000"/>
        </w:rPr>
      </w:pPr>
      <w:r>
        <w:rPr>
          <w:color w:val="000000"/>
        </w:rPr>
        <w:t>Åben - kalender-2017-2018 december - juli.pdf</w:t>
      </w:r>
    </w:p>
    <w:p w:rsidR="006B131A" w:rsidRDefault="006B131A">
      <w:pPr>
        <w:textAlignment w:val="top"/>
        <w:divId w:val="522596924"/>
        <w:rPr>
          <w:color w:val="000000"/>
        </w:rPr>
      </w:pPr>
      <w:r>
        <w:rPr>
          <w:color w:val="000000"/>
        </w:rPr>
        <w:t>Åben - Introduktion for det nye byråd</w:t>
      </w:r>
    </w:p>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 xml:space="preserve">Godkendt. </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10" w:name="_Toc493846295"/>
      <w:r>
        <w:rPr>
          <w:color w:val="000000"/>
        </w:rPr>
        <w:lastRenderedPageBreak/>
        <w:t>31</w:t>
      </w:r>
      <w:r>
        <w:rPr>
          <w:color w:val="000000"/>
        </w:rPr>
        <w:tab/>
        <w:t>Efteruddannelses- og kompetenceudviklingsstrategi</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Sagsnr.:17/6793</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divId w:val="1458984218"/>
      </w:pPr>
      <w:r>
        <w:t xml:space="preserve">Et af de fem udviklingsspor i Fredericia Byråds uddannelsespolitik er formuleringen af en ny politisk efteruddannelses- og kompetenceudviklingsstrategi for kommunens medarbejdere, ledere og byrådsmedlemmer. </w:t>
      </w:r>
    </w:p>
    <w:p w:rsidR="006B131A" w:rsidRDefault="006B131A">
      <w:pPr>
        <w:pStyle w:val="NormalWeb"/>
        <w:divId w:val="1458984218"/>
      </w:pPr>
      <w:r>
        <w:t> </w:t>
      </w:r>
    </w:p>
    <w:p w:rsidR="006B131A" w:rsidRDefault="006B131A">
      <w:pPr>
        <w:pStyle w:val="NormalWeb"/>
        <w:divId w:val="1458984218"/>
      </w:pPr>
      <w:r>
        <w:t xml:space="preserve">Introduktions- og kompetenceudviklingsprogram for det kommende byråd behandles særskilt på samme dagsorden. </w:t>
      </w:r>
    </w:p>
    <w:p w:rsidR="006B131A" w:rsidRDefault="006B131A">
      <w:pPr>
        <w:pStyle w:val="NormalWeb"/>
        <w:divId w:val="1458984218"/>
      </w:pPr>
      <w:r>
        <w:t> </w:t>
      </w:r>
    </w:p>
    <w:p w:rsidR="006B131A" w:rsidRDefault="006B131A">
      <w:pPr>
        <w:pStyle w:val="NormalWeb"/>
        <w:divId w:val="1458984218"/>
      </w:pPr>
      <w:r>
        <w:t>På baggrund er drøftelser i Uddannelsesudvalget er der formuleret et udkast til efteruddannelses- og kompetenceudviklingsstrategi. Dette udkast er blevet behandlet i HMU, og på baggrund af de gode inputs herfra er der formuleret vedhæftede forslag.</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t xml:space="preserve">Politik og Kommunikation indstiller, at sagen godkendes. </w:t>
      </w:r>
    </w:p>
    <w:p w:rsidR="006B131A" w:rsidRDefault="006B131A">
      <w:pPr>
        <w:divId w:val="1458984218"/>
      </w:pPr>
    </w:p>
    <w:p w:rsidR="006B131A" w:rsidRDefault="006B131A">
      <w:pPr>
        <w:pStyle w:val="agendabullettitle"/>
        <w:divId w:val="1458984218"/>
      </w:pPr>
      <w:r>
        <w:t xml:space="preserve">Bilag: </w:t>
      </w:r>
    </w:p>
    <w:p w:rsidR="006B131A" w:rsidRDefault="006B131A">
      <w:pPr>
        <w:textAlignment w:val="top"/>
        <w:divId w:val="685399383"/>
        <w:rPr>
          <w:color w:val="000000"/>
        </w:rPr>
      </w:pPr>
      <w:r>
        <w:rPr>
          <w:color w:val="000000"/>
        </w:rPr>
        <w:t>Åben - Udkast til Efteruddannelses- og Kompetenceudviklingsstrategi 2017.docx</w:t>
      </w:r>
    </w:p>
    <w:p w:rsidR="006B131A" w:rsidRDefault="006B131A">
      <w:pPr>
        <w:textAlignment w:val="top"/>
        <w:divId w:val="1665552649"/>
        <w:rPr>
          <w:color w:val="000000"/>
        </w:rPr>
      </w:pPr>
      <w:r>
        <w:rPr>
          <w:color w:val="000000"/>
        </w:rPr>
        <w:t>Åben - Høringssvar fra HMU vedr. kompetenceudviklingsstrategien.docx</w:t>
      </w:r>
    </w:p>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 xml:space="preserve">Godkendt. </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11" w:name="_Toc493846296"/>
      <w:r>
        <w:rPr>
          <w:color w:val="000000"/>
        </w:rPr>
        <w:lastRenderedPageBreak/>
        <w:t>32</w:t>
      </w:r>
      <w:r>
        <w:rPr>
          <w:color w:val="000000"/>
        </w:rPr>
        <w:tab/>
        <w:t>Etablering af iværksættermiljø på Bülows kaserne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Sagsnr.:17/1780</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divId w:val="1458984218"/>
      </w:pPr>
      <w:r>
        <w:t>Uddannelsesudvalget besluttede den 31. maj 2017 at oprette et FabLab og MakerSpace værksted på Bülows Kaserne. Som et led i Business Fredericias nuværende erhvervsfremmeaktiviteter, jf. samarbejdsaftalen mellem Fredericia Kommune og Business Fredericia, får Business Fredericia til opgave at etablere et mødested for iværksættere, virksomheder, foreninger, samt skoler og uddannelsesinstitutioner på Bülows Kaserne.</w:t>
      </w:r>
    </w:p>
    <w:p w:rsidR="006B131A" w:rsidRDefault="006B131A">
      <w:pPr>
        <w:pStyle w:val="NormalWeb"/>
        <w:divId w:val="1458984218"/>
      </w:pPr>
      <w:r>
        <w:rPr>
          <w:b/>
          <w:bCs/>
        </w:rPr>
        <w:t> </w:t>
      </w:r>
    </w:p>
    <w:p w:rsidR="006B131A" w:rsidRDefault="006B131A">
      <w:pPr>
        <w:pStyle w:val="NormalWeb"/>
        <w:divId w:val="1458984218"/>
      </w:pPr>
      <w:r>
        <w:rPr>
          <w:b/>
          <w:bCs/>
        </w:rPr>
        <w:t>Sagsbeskrivelse:</w:t>
      </w:r>
    </w:p>
    <w:p w:rsidR="006B131A" w:rsidRDefault="006B131A">
      <w:pPr>
        <w:pStyle w:val="NormalWeb"/>
        <w:divId w:val="1458984218"/>
      </w:pPr>
      <w:r>
        <w:rPr>
          <w:b/>
          <w:bCs/>
        </w:rPr>
        <w:t> </w:t>
      </w:r>
    </w:p>
    <w:p w:rsidR="006B131A" w:rsidRDefault="006B131A">
      <w:pPr>
        <w:pStyle w:val="NormalWeb"/>
        <w:divId w:val="1458984218"/>
      </w:pPr>
      <w:r>
        <w:t>I forbindelse med arbejdet med oprettelse af FabLab og MakerSpace værksteder på Bülows Kaserne har projektgruppen i opstartsfasen fokuseret på at etablere et iværksættemiljø på Bülows Kaserne. Business Fredericia skal i den forbindelse skabe et kreativt iværksættermiljø i lokaler på Bülows Kaserne. Fredericia Kommune giver Business Fredericia brugsret over flere kontorlokaler, hvor iværksætteraktiviteterne skal foregå. Der er tale om iværksætteraktiviteter, der rummes inden for erhvervsfremmeloven samt kommunalfuldmagten, som det er beskrevet i samarbejdsaftalen mellem Fredericia Kommune og Business Fredericia. Fredericia Kommunes årlige bidrag på 4,162 mio. kr./år til Business Fredericia øges med værdien af Business Fredericias brugsret over disse lokaler på Bülows Kaserne, som vurderes til at være 273.000 kr.</w:t>
      </w:r>
    </w:p>
    <w:p w:rsidR="006B131A" w:rsidRDefault="006B131A">
      <w:pPr>
        <w:pStyle w:val="NormalWeb"/>
        <w:divId w:val="1458984218"/>
      </w:pPr>
      <w:r>
        <w:t> </w:t>
      </w:r>
    </w:p>
    <w:p w:rsidR="006B131A" w:rsidRDefault="006B131A">
      <w:pPr>
        <w:pStyle w:val="NormalWeb"/>
        <w:divId w:val="1458984218"/>
      </w:pPr>
      <w:r>
        <w:rPr>
          <w:b/>
          <w:bCs/>
        </w:rPr>
        <w:t>Økonomi</w:t>
      </w:r>
    </w:p>
    <w:p w:rsidR="006B131A" w:rsidRDefault="006B131A">
      <w:pPr>
        <w:pStyle w:val="NormalWeb"/>
        <w:divId w:val="1458984218"/>
      </w:pPr>
      <w:r>
        <w:t>Der er fastsat en husleje på 60 kr. pr. m</w:t>
      </w:r>
      <w:r>
        <w:rPr>
          <w:vertAlign w:val="superscript"/>
        </w:rPr>
        <w:t>2</w:t>
      </w:r>
      <w:r>
        <w:t xml:space="preserve">, som Business Fredericia betaler én gang om året de næste 4 år. De 60 kr. er svarende til deres estimerede forbrug. Det betyder, at de får en husleje på 21.900 kr. om året. </w:t>
      </w:r>
    </w:p>
    <w:p w:rsidR="006B131A" w:rsidRDefault="006B131A">
      <w:pPr>
        <w:pStyle w:val="NormalWeb"/>
        <w:divId w:val="1458984218"/>
      </w:pPr>
      <w:r>
        <w:t> </w:t>
      </w:r>
    </w:p>
    <w:p w:rsidR="006B131A" w:rsidRDefault="006B131A">
      <w:pPr>
        <w:pStyle w:val="NormalWeb"/>
        <w:divId w:val="1458984218"/>
      </w:pPr>
      <w:r>
        <w:t>I forbindelse med ibrugtagning og istandsættelse af lokalerne vil der være følgende udgifter:</w:t>
      </w:r>
    </w:p>
    <w:p w:rsidR="006B131A" w:rsidRDefault="006B131A">
      <w:pPr>
        <w:pStyle w:val="NormalWeb"/>
        <w:divId w:val="1458984218"/>
      </w:pPr>
      <w:r>
        <w:t> </w:t>
      </w:r>
    </w:p>
    <w:tbl>
      <w:tblPr>
        <w:tblW w:w="7867" w:type="dxa"/>
        <w:tblCellMar>
          <w:left w:w="0" w:type="dxa"/>
          <w:right w:w="0" w:type="dxa"/>
        </w:tblCellMar>
        <w:tblLook w:val="04A0" w:firstRow="1" w:lastRow="0" w:firstColumn="1" w:lastColumn="0" w:noHBand="0" w:noVBand="1"/>
      </w:tblPr>
      <w:tblGrid>
        <w:gridCol w:w="4060"/>
        <w:gridCol w:w="3807"/>
      </w:tblGrid>
      <w:tr w:rsidR="006B131A">
        <w:trPr>
          <w:divId w:val="1458984218"/>
          <w:trHeight w:val="322"/>
        </w:trPr>
        <w:tc>
          <w:tcPr>
            <w:tcW w:w="7867"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center"/>
            </w:pPr>
            <w:r>
              <w:rPr>
                <w:b/>
                <w:bCs/>
              </w:rPr>
              <w:t>Budget for renovering – iværksætter miljø</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b/>
                <w:bCs/>
              </w:rPr>
              <w:t>Etablering af tekøkken</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color w:val="000000"/>
              </w:rPr>
              <w:t> </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Byggeansøgning</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3000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Bordplade, underskabe og vask</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20.000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Køleskab, kaffemaskine, opvaskemaskine*</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7000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B131A" w:rsidRDefault="006B131A">
            <w:pPr>
              <w:pStyle w:val="NormalWeb"/>
            </w:pPr>
            <w:r>
              <w:t xml:space="preserve">Honorar Ejendomsafdelingen </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2500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b/>
                <w:bCs/>
              </w:rPr>
              <w:t> I alt</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rPr>
                <w:b/>
                <w:bCs/>
              </w:rPr>
              <w:t>32.500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 </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 </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b/>
                <w:bCs/>
              </w:rPr>
              <w:t>Klargøring af lokaler</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 </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Lås på dørene (7 døre)</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28.000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Maling, pensler mm</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10.000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Evt. udgifter til el-arbejde</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15.000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b/>
                <w:bCs/>
              </w:rPr>
              <w:lastRenderedPageBreak/>
              <w:t> I alt</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rPr>
                <w:b/>
                <w:bCs/>
              </w:rPr>
              <w:t> 53.000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 </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 </w:t>
            </w:r>
          </w:p>
        </w:tc>
      </w:tr>
      <w:tr w:rsidR="006B131A">
        <w:trPr>
          <w:divId w:val="1458984218"/>
          <w:trHeight w:val="300"/>
        </w:trPr>
        <w:tc>
          <w:tcPr>
            <w:tcW w:w="7867"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b/>
                <w:bCs/>
              </w:rPr>
              <w:t>Budget for te-køkken i forbindelse med Fablab og MakerSpace værksted</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Byggeansøgning</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3000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Bordplade, underskabe og vask</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20.000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Køleskab, kaffemaskine, opvaskemaskine</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7000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B131A" w:rsidRDefault="006B131A">
            <w:pPr>
              <w:pStyle w:val="NormalWeb"/>
            </w:pPr>
            <w:r>
              <w:t xml:space="preserve">Honorar Ejendomsafdelingen </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t>2500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b/>
                <w:bCs/>
              </w:rPr>
              <w:t> I alt</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rPr>
                <w:b/>
                <w:bCs/>
              </w:rPr>
              <w:t>32.500</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 </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t> </w:t>
            </w:r>
          </w:p>
        </w:tc>
      </w:tr>
      <w:tr w:rsidR="006B131A">
        <w:trPr>
          <w:divId w:val="1458984218"/>
          <w:trHeight w:val="300"/>
        </w:trPr>
        <w:tc>
          <w:tcPr>
            <w:tcW w:w="4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pPr>
            <w:r>
              <w:rPr>
                <w:b/>
                <w:bCs/>
              </w:rPr>
              <w:t>Samlet</w:t>
            </w:r>
          </w:p>
        </w:tc>
        <w:tc>
          <w:tcPr>
            <w:tcW w:w="38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B131A" w:rsidRDefault="006B131A">
            <w:pPr>
              <w:pStyle w:val="NormalWeb"/>
              <w:jc w:val="right"/>
            </w:pPr>
            <w:r>
              <w:rPr>
                <w:b/>
                <w:bCs/>
              </w:rPr>
              <w:t>118.500</w:t>
            </w:r>
          </w:p>
        </w:tc>
      </w:tr>
    </w:tbl>
    <w:p w:rsidR="006B131A" w:rsidRDefault="006B131A">
      <w:pPr>
        <w:pStyle w:val="NormalWeb"/>
        <w:divId w:val="1458984218"/>
        <w:rPr>
          <w:rFonts w:eastAsiaTheme="minorEastAsia"/>
        </w:rPr>
      </w:pPr>
      <w:r>
        <w:t> </w:t>
      </w:r>
    </w:p>
    <w:p w:rsidR="006B131A" w:rsidRDefault="006B131A">
      <w:pPr>
        <w:pStyle w:val="NormalWeb"/>
        <w:divId w:val="1458984218"/>
      </w:pPr>
      <w:r>
        <w:t>Nøgler og låsesystemer afholdes inden for Uddannelsesudvalgets budget.  </w:t>
      </w:r>
    </w:p>
    <w:p w:rsidR="006B131A" w:rsidRDefault="006B131A">
      <w:pPr>
        <w:pStyle w:val="NormalWeb"/>
        <w:divId w:val="1458984218"/>
      </w:pPr>
      <w:r>
        <w:t>Da der er midler tilovers i forbindelse med istandsættelse af foreningsgangen, overføres de til klargøring af Business Fredericias lokaler.</w:t>
      </w:r>
    </w:p>
    <w:p w:rsidR="006B131A" w:rsidRDefault="006B131A">
      <w:pPr>
        <w:pStyle w:val="NormalWeb"/>
        <w:divId w:val="1458984218"/>
      </w:pPr>
      <w:r>
        <w:t> </w:t>
      </w:r>
    </w:p>
    <w:p w:rsidR="006B131A" w:rsidRDefault="006B131A">
      <w:pPr>
        <w:pStyle w:val="NormalWeb"/>
        <w:divId w:val="1458984218"/>
      </w:pPr>
      <w:r>
        <w:t>Udgiften til klargøring af lokalerne er forholdsvis lav, da Business Fredericia vil lave en gør-det-selv weekend, hvor iværksætterne selv istandsætter lokalerne. Samtidig forventer Business Fredericia, at de kan få doneret nogle af tingene til køkkenet, så udgifter dertil kan blive lavere.</w:t>
      </w:r>
    </w:p>
    <w:p w:rsidR="006B131A" w:rsidRDefault="006B131A">
      <w:pPr>
        <w:divId w:val="1458984218"/>
      </w:pPr>
    </w:p>
    <w:p w:rsidR="006B131A" w:rsidRDefault="006B131A">
      <w:pPr>
        <w:pStyle w:val="agendabullettitle"/>
        <w:divId w:val="1458984218"/>
      </w:pPr>
      <w:r>
        <w:t xml:space="preserve">Økonomiske konsekvenser: </w:t>
      </w:r>
    </w:p>
    <w:p w:rsidR="006B131A" w:rsidRDefault="006B131A">
      <w:pPr>
        <w:pStyle w:val="NormalWeb"/>
        <w:divId w:val="1458984218"/>
      </w:pPr>
      <w:r>
        <w:rPr>
          <w:color w:val="000000"/>
        </w:rPr>
        <w:t> 85.500 kr. til istandsættelse og klargøring af lokaler</w:t>
      </w:r>
    </w:p>
    <w:p w:rsidR="006B131A" w:rsidRDefault="006B131A">
      <w:pPr>
        <w:divId w:val="1458984218"/>
      </w:pPr>
    </w:p>
    <w:p w:rsidR="006B131A" w:rsidRDefault="006B131A">
      <w:pPr>
        <w:pStyle w:val="agendabullettitle"/>
        <w:divId w:val="1458984218"/>
      </w:pPr>
      <w:r>
        <w:t xml:space="preserve">Vurdering: </w:t>
      </w:r>
    </w:p>
    <w:p w:rsidR="006B131A" w:rsidRDefault="006B131A">
      <w:pPr>
        <w:pStyle w:val="agendabullettext"/>
        <w:divId w:val="1458984218"/>
      </w:pPr>
      <w:r>
        <w:t> </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rPr>
          <w:b/>
          <w:bCs/>
          <w:color w:val="000000"/>
        </w:rPr>
        <w:t> </w:t>
      </w:r>
    </w:p>
    <w:p w:rsidR="006B131A" w:rsidRDefault="006B131A">
      <w:pPr>
        <w:pStyle w:val="NormalWeb"/>
        <w:divId w:val="1458984218"/>
      </w:pPr>
      <w:r>
        <w:t xml:space="preserve">Politik og Kommunikation indstiller, at Uddannelsesudvalget: </w:t>
      </w:r>
    </w:p>
    <w:p w:rsidR="006B131A" w:rsidRDefault="006B131A">
      <w:pPr>
        <w:pStyle w:val="NormalWeb"/>
        <w:divId w:val="1458984218"/>
      </w:pPr>
      <w:r>
        <w:t> </w:t>
      </w:r>
    </w:p>
    <w:p w:rsidR="006B131A" w:rsidRDefault="006B131A">
      <w:pPr>
        <w:pStyle w:val="NormalWeb"/>
        <w:spacing w:after="160" w:line="254" w:lineRule="auto"/>
        <w:ind w:hanging="360"/>
        <w:divId w:val="1458984218"/>
      </w:pPr>
      <w:r>
        <w:t>1.</w:t>
      </w:r>
      <w:r>
        <w:rPr>
          <w:sz w:val="14"/>
          <w:szCs w:val="14"/>
        </w:rPr>
        <w:t xml:space="preserve">    </w:t>
      </w:r>
      <w:r>
        <w:t>Godkender det forhøjede tilskud til Business Fredericia</w:t>
      </w:r>
    </w:p>
    <w:p w:rsidR="006B131A" w:rsidRDefault="006B131A">
      <w:pPr>
        <w:pStyle w:val="NormalWeb"/>
        <w:spacing w:after="160" w:line="254" w:lineRule="auto"/>
        <w:divId w:val="1458984218"/>
      </w:pPr>
      <w:r>
        <w:t> </w:t>
      </w:r>
    </w:p>
    <w:p w:rsidR="006B131A" w:rsidRDefault="006B131A">
      <w:pPr>
        <w:pStyle w:val="NormalWeb"/>
        <w:spacing w:after="160" w:line="254" w:lineRule="auto"/>
        <w:ind w:hanging="360"/>
        <w:divId w:val="1458984218"/>
      </w:pPr>
      <w:r>
        <w:t>2.</w:t>
      </w:r>
      <w:r>
        <w:rPr>
          <w:sz w:val="14"/>
          <w:szCs w:val="14"/>
        </w:rPr>
        <w:t xml:space="preserve">    </w:t>
      </w:r>
      <w:r>
        <w:t>Godkender udgiften til klargøring og istandsættelse af lokalerne på Bülows Kaserne</w:t>
      </w:r>
    </w:p>
    <w:p w:rsidR="006B131A" w:rsidRDefault="006B131A">
      <w:pPr>
        <w:divId w:val="1458984218"/>
      </w:pPr>
    </w:p>
    <w:p w:rsidR="006B131A" w:rsidRDefault="006B131A">
      <w:pPr>
        <w:pStyle w:val="agendabullettitle"/>
        <w:divId w:val="1458984218"/>
      </w:pPr>
      <w:r>
        <w:t xml:space="preserve">Bilag: </w:t>
      </w: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 xml:space="preserve">Godkendt. Uddannelsesudvalget besluttede samtidigt, at Business Fredericia ikke skal betale huslejen på de 21.900 kr. om året. </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12" w:name="_Toc493846297"/>
      <w:r>
        <w:rPr>
          <w:color w:val="000000"/>
        </w:rPr>
        <w:lastRenderedPageBreak/>
        <w:t>33</w:t>
      </w:r>
      <w:r>
        <w:rPr>
          <w:color w:val="000000"/>
        </w:rPr>
        <w:tab/>
        <w:t>Udmøntning af budget 2017 vedr. elever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Sagsnr.:17/6739</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divId w:val="1458984218"/>
      </w:pPr>
      <w:r>
        <w:t>I Budget 2017 er der afsat midler til en øget indsats på elevområdet. Midlerne foreslås anvendt til en opsøgende praktikpladsindsats med to primære fokusområder, henholdsvis etablering af:</w:t>
      </w:r>
    </w:p>
    <w:p w:rsidR="006B131A" w:rsidRDefault="006B131A">
      <w:pPr>
        <w:pStyle w:val="NormalWeb"/>
        <w:divId w:val="1458984218"/>
      </w:pPr>
      <w:r>
        <w:t> </w:t>
      </w:r>
    </w:p>
    <w:p w:rsidR="006B131A" w:rsidRDefault="006B131A">
      <w:pPr>
        <w:pStyle w:val="NormalWeb"/>
        <w:ind w:left="720" w:hanging="360"/>
        <w:divId w:val="1458984218"/>
      </w:pPr>
      <w:r>
        <w:t>-</w:t>
      </w:r>
      <w:r>
        <w:rPr>
          <w:sz w:val="14"/>
          <w:szCs w:val="14"/>
        </w:rPr>
        <w:t xml:space="preserve">      </w:t>
      </w:r>
      <w:r>
        <w:t>flere praktikpladser i Fredericia Kommune til elever og studerende</w:t>
      </w:r>
    </w:p>
    <w:p w:rsidR="006B131A" w:rsidRDefault="006B131A">
      <w:pPr>
        <w:pStyle w:val="NormalWeb"/>
        <w:ind w:left="720" w:hanging="360"/>
        <w:divId w:val="1458984218"/>
      </w:pPr>
      <w:r>
        <w:t>-</w:t>
      </w:r>
      <w:r>
        <w:rPr>
          <w:sz w:val="14"/>
          <w:szCs w:val="14"/>
        </w:rPr>
        <w:t xml:space="preserve">      </w:t>
      </w:r>
      <w:r>
        <w:t xml:space="preserve">flere kombinationsforløb på tværs af virksomheder/organisationer og Fredericia Kommune </w:t>
      </w:r>
    </w:p>
    <w:p w:rsidR="006B131A" w:rsidRDefault="006B131A">
      <w:pPr>
        <w:pStyle w:val="NormalWeb"/>
        <w:divId w:val="1458984218"/>
      </w:pPr>
      <w:r>
        <w:rPr>
          <w:b/>
          <w:bCs/>
        </w:rPr>
        <w:t> </w:t>
      </w:r>
    </w:p>
    <w:p w:rsidR="006B131A" w:rsidRDefault="006B131A">
      <w:pPr>
        <w:pStyle w:val="NormalWeb"/>
        <w:divId w:val="1458984218"/>
      </w:pPr>
      <w:r>
        <w:rPr>
          <w:b/>
          <w:bCs/>
        </w:rPr>
        <w:t>Sagsbeskrivelse:</w:t>
      </w:r>
    </w:p>
    <w:p w:rsidR="006B131A" w:rsidRDefault="006B131A">
      <w:pPr>
        <w:pStyle w:val="NormalWeb"/>
        <w:divId w:val="1458984218"/>
      </w:pPr>
      <w:r>
        <w:rPr>
          <w:b/>
          <w:bCs/>
        </w:rPr>
        <w:t> </w:t>
      </w:r>
    </w:p>
    <w:p w:rsidR="006B131A" w:rsidRDefault="006B131A">
      <w:pPr>
        <w:pStyle w:val="NormalWeb"/>
        <w:divId w:val="1458984218"/>
      </w:pPr>
      <w:r>
        <w:t>Byrådet i Fredericia har formuleret en uddannelsespolitik med det overordnede mål at skabe fundamentet for, at flere fredericianere uddanner sig mere – og dermed hæver uddannelsesniveauet i Fredericia og som led i arbejdet med at tiltrække uddannelser til Fredericia. Derudover kan det understøtte Fredericia Kommunes muligheder for at rekruttere fremtidig arbejdskraft.</w:t>
      </w:r>
    </w:p>
    <w:p w:rsidR="006B131A" w:rsidRDefault="006B131A">
      <w:pPr>
        <w:pStyle w:val="NormalWeb"/>
        <w:divId w:val="1458984218"/>
      </w:pPr>
      <w:r>
        <w:t> </w:t>
      </w:r>
    </w:p>
    <w:p w:rsidR="006B131A" w:rsidRDefault="006B131A">
      <w:pPr>
        <w:pStyle w:val="NormalWeb"/>
        <w:divId w:val="1458984218"/>
      </w:pPr>
      <w:r>
        <w:t>Fredericia Kommune er i dag arbejdsgiver og uddannelsessted for rigtigt mange medarbejdere, studerende og elever. Nogle er ansat som erhvervsuddannelseselever, og er i Fredericia Kommune i flere år, mens andre er studerende og kun har et kortere praktikforløb i kommunen.</w:t>
      </w:r>
    </w:p>
    <w:p w:rsidR="006B131A" w:rsidRDefault="006B131A">
      <w:pPr>
        <w:pStyle w:val="NormalWeb"/>
        <w:divId w:val="1458984218"/>
      </w:pPr>
      <w:r>
        <w:t> </w:t>
      </w:r>
    </w:p>
    <w:p w:rsidR="006B131A" w:rsidRDefault="006B131A">
      <w:pPr>
        <w:pStyle w:val="NormalWeb"/>
        <w:autoSpaceDE w:val="0"/>
        <w:autoSpaceDN w:val="0"/>
        <w:spacing w:line="276" w:lineRule="auto"/>
        <w:divId w:val="1458984218"/>
      </w:pPr>
      <w:r>
        <w:t>Med afsæt i samarbejdsaftalen mellem LO Fredericia, Business Fredericia og Fredericia Kommune, kan en opsøgende praktikpladskoordinator være med til at sætte yderligere fokus på de mange praktikpladsmuligheder, og være med til at skabe endnu flere i Fredericia Kommune og sammen med virksomhederne.</w:t>
      </w:r>
    </w:p>
    <w:p w:rsidR="006B131A" w:rsidRDefault="006B131A">
      <w:pPr>
        <w:pStyle w:val="NormalWeb"/>
        <w:autoSpaceDE w:val="0"/>
        <w:autoSpaceDN w:val="0"/>
        <w:spacing w:line="276" w:lineRule="auto"/>
        <w:divId w:val="1458984218"/>
      </w:pPr>
      <w:r>
        <w:t> </w:t>
      </w:r>
    </w:p>
    <w:p w:rsidR="006B131A" w:rsidRDefault="006B131A">
      <w:pPr>
        <w:pStyle w:val="NormalWeb"/>
        <w:autoSpaceDE w:val="0"/>
        <w:autoSpaceDN w:val="0"/>
        <w:spacing w:line="276" w:lineRule="auto"/>
        <w:divId w:val="1458984218"/>
      </w:pPr>
      <w:r>
        <w:t>Mere konkret skal praktikpladskoordinatoren bl.a. bidrage til:</w:t>
      </w:r>
    </w:p>
    <w:p w:rsidR="006B131A" w:rsidRDefault="006B131A">
      <w:pPr>
        <w:pStyle w:val="NormalWeb"/>
        <w:divId w:val="1458984218"/>
      </w:pPr>
      <w:r>
        <w:t> </w:t>
      </w:r>
    </w:p>
    <w:p w:rsidR="006B131A" w:rsidRDefault="006B131A">
      <w:pPr>
        <w:pStyle w:val="NormalWeb"/>
        <w:spacing w:after="160" w:line="254" w:lineRule="auto"/>
        <w:ind w:left="360" w:hanging="360"/>
        <w:divId w:val="1458984218"/>
      </w:pPr>
      <w:r>
        <w:t>·</w:t>
      </w:r>
      <w:r>
        <w:rPr>
          <w:sz w:val="14"/>
          <w:szCs w:val="14"/>
        </w:rPr>
        <w:t xml:space="preserve">         </w:t>
      </w:r>
      <w:r>
        <w:t>etablering af flere praktikpladser for elever og studerende i Fredericia Kommune</w:t>
      </w:r>
    </w:p>
    <w:p w:rsidR="006B131A" w:rsidRDefault="006B131A">
      <w:pPr>
        <w:pStyle w:val="NormalWeb"/>
        <w:spacing w:after="160" w:line="254" w:lineRule="auto"/>
        <w:ind w:left="360" w:hanging="360"/>
        <w:divId w:val="1458984218"/>
      </w:pPr>
      <w:r>
        <w:t>·</w:t>
      </w:r>
      <w:r>
        <w:rPr>
          <w:sz w:val="14"/>
          <w:szCs w:val="14"/>
        </w:rPr>
        <w:t xml:space="preserve">         </w:t>
      </w:r>
      <w:r>
        <w:t>at udbygge det allerede eksisterende gode samarbejde med de faglige organisationer omkring Fredericia Kommunes elever</w:t>
      </w:r>
    </w:p>
    <w:p w:rsidR="006B131A" w:rsidRDefault="006B131A">
      <w:pPr>
        <w:pStyle w:val="NormalWeb"/>
        <w:spacing w:after="160" w:line="254" w:lineRule="auto"/>
        <w:ind w:left="360" w:hanging="360"/>
        <w:divId w:val="1458984218"/>
      </w:pPr>
      <w:r>
        <w:t>·</w:t>
      </w:r>
      <w:r>
        <w:rPr>
          <w:sz w:val="14"/>
          <w:szCs w:val="14"/>
        </w:rPr>
        <w:t xml:space="preserve">         </w:t>
      </w:r>
      <w:r>
        <w:t>at der indgås flere kombinationsaftaler med de virksomheder, som kun har mulighed for at løfte en del af uddannelsesopgaven</w:t>
      </w:r>
    </w:p>
    <w:p w:rsidR="006B131A" w:rsidRDefault="006B131A">
      <w:pPr>
        <w:pStyle w:val="NormalWeb"/>
        <w:spacing w:after="160" w:line="254" w:lineRule="auto"/>
        <w:ind w:left="360" w:hanging="360"/>
        <w:divId w:val="1458984218"/>
      </w:pPr>
      <w:r>
        <w:t>·</w:t>
      </w:r>
      <w:r>
        <w:rPr>
          <w:sz w:val="14"/>
          <w:szCs w:val="14"/>
        </w:rPr>
        <w:t xml:space="preserve">         </w:t>
      </w:r>
      <w:r>
        <w:t>mere og bedre uddannelsesvejledning i samarbejde med Uddannelsesinstitutioner, UU Lillebælt og Jobcenter Fredericia, hvor Fredericia Kommune stiller sig til rådighed med viden om praksis og beskæftigelsesmuligheder efter endt uddannelse</w:t>
      </w:r>
    </w:p>
    <w:p w:rsidR="006B131A" w:rsidRDefault="006B131A">
      <w:pPr>
        <w:pStyle w:val="NormalWeb"/>
        <w:spacing w:after="160" w:line="254" w:lineRule="auto"/>
        <w:ind w:left="360" w:hanging="360"/>
        <w:divId w:val="1458984218"/>
      </w:pPr>
      <w:r>
        <w:t>·</w:t>
      </w:r>
      <w:r>
        <w:rPr>
          <w:sz w:val="14"/>
          <w:szCs w:val="14"/>
        </w:rPr>
        <w:t xml:space="preserve">         </w:t>
      </w:r>
      <w:r>
        <w:t xml:space="preserve">at nedbringe frafaldet til ledighed blandt egne elever, f.eks. gennem  netværksgrupper, mentorordninger mm. i samarbejde med de faglige </w:t>
      </w:r>
      <w:r>
        <w:lastRenderedPageBreak/>
        <w:t>organisationer, Uddannelsesinstitutioner, UU Lillebælt og Jobcenter Fredericia</w:t>
      </w:r>
    </w:p>
    <w:p w:rsidR="006B131A" w:rsidRDefault="006B131A">
      <w:pPr>
        <w:divId w:val="1458984218"/>
      </w:pPr>
    </w:p>
    <w:p w:rsidR="006B131A" w:rsidRDefault="006B131A">
      <w:pPr>
        <w:pStyle w:val="agendabullettitle"/>
        <w:divId w:val="1458984218"/>
      </w:pPr>
      <w:r>
        <w:t xml:space="preserve">Økonomiske konsekvenser: </w:t>
      </w:r>
    </w:p>
    <w:p w:rsidR="006B131A" w:rsidRDefault="006B131A">
      <w:pPr>
        <w:pStyle w:val="NormalWeb"/>
        <w:divId w:val="1458984218"/>
      </w:pPr>
      <w:r>
        <w:t>Praktikpladskoordinatoren forventes at kunne etableres inden for det afsatte budget på 0,5 mio. kr.</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t xml:space="preserve">Politik og Kommunikation indstiller, at der ansættes en praktikpladskoordinator. </w:t>
      </w:r>
    </w:p>
    <w:p w:rsidR="006B131A" w:rsidRDefault="006B131A">
      <w:pPr>
        <w:divId w:val="1458984218"/>
      </w:pPr>
    </w:p>
    <w:p w:rsidR="006B131A" w:rsidRDefault="006B131A">
      <w:pPr>
        <w:pStyle w:val="agendabullettitle"/>
        <w:divId w:val="1458984218"/>
      </w:pPr>
      <w:r>
        <w:t xml:space="preserve">Bilag: </w:t>
      </w: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Godkendt.</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13" w:name="_Toc493846298"/>
      <w:r>
        <w:rPr>
          <w:color w:val="000000"/>
        </w:rPr>
        <w:lastRenderedPageBreak/>
        <w:t>34</w:t>
      </w:r>
      <w:r>
        <w:rPr>
          <w:color w:val="000000"/>
        </w:rPr>
        <w:tab/>
        <w:t>Status på trainee-læreruddannelsen</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Sagsnr.:17/1665</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divId w:val="1458984218"/>
      </w:pPr>
      <w:r>
        <w:t>Fredericia Kommune og University College Lillebælt (UCL) arbejder med at udvikle en ny trainee-læreruddannelse i Fredericia. Uddannelsen er nu formelt godkendt af Styrelsen for Institutioner og Uddannelsesstøtte. Nu starter arbejdet med implementering og markedsføring af uddannelsen.</w:t>
      </w:r>
    </w:p>
    <w:p w:rsidR="006B131A" w:rsidRDefault="006B131A">
      <w:pPr>
        <w:pStyle w:val="NormalWeb"/>
        <w:divId w:val="1458984218"/>
      </w:pPr>
      <w:r>
        <w:rPr>
          <w:b/>
          <w:bCs/>
        </w:rPr>
        <w:t> </w:t>
      </w:r>
    </w:p>
    <w:p w:rsidR="006B131A" w:rsidRDefault="006B131A">
      <w:pPr>
        <w:pStyle w:val="NormalWeb"/>
        <w:divId w:val="1458984218"/>
      </w:pPr>
      <w:r>
        <w:rPr>
          <w:b/>
          <w:bCs/>
        </w:rPr>
        <w:t>Sagsbeskrivelse:</w:t>
      </w:r>
    </w:p>
    <w:p w:rsidR="006B131A" w:rsidRDefault="006B131A">
      <w:pPr>
        <w:pStyle w:val="NormalWeb"/>
        <w:divId w:val="1458984218"/>
      </w:pPr>
      <w:r>
        <w:t xml:space="preserve">Fredericia Kommune og UCL har i det sidste år arbejdet med at udvikle en trainee-læreruddannelsen i Fredericia. </w:t>
      </w:r>
    </w:p>
    <w:p w:rsidR="006B131A" w:rsidRDefault="006B131A">
      <w:pPr>
        <w:pStyle w:val="NormalWeb"/>
        <w:divId w:val="1458984218"/>
      </w:pPr>
      <w:r>
        <w:t xml:space="preserve">I starten af juli 2017 sendte UCL en ansøgning til Styrelsen for Institutioner og Uddannelsesstøtte om etablering af en såkaldt uddannelsesstation i Fredericia. En uddannelsesstation i Fredericia betyder, at UCL har mulighed for at henlægge 50% af den teoretiske undervisning til uddannelsesstationen. UCL har fået positiv svar på ansøgningen, så arbejdet med implementering og markedsføring af uddannelsen kan gå i gang.  </w:t>
      </w:r>
    </w:p>
    <w:p w:rsidR="006B131A" w:rsidRDefault="006B131A">
      <w:pPr>
        <w:pStyle w:val="NormalWeb"/>
        <w:divId w:val="1458984218"/>
      </w:pPr>
      <w:r>
        <w:t> </w:t>
      </w:r>
    </w:p>
    <w:p w:rsidR="006B131A" w:rsidRDefault="006B131A">
      <w:pPr>
        <w:pStyle w:val="NormalWeb"/>
        <w:divId w:val="1458984218"/>
      </w:pPr>
      <w:r>
        <w:t xml:space="preserve">De studerende, der starter i august 2018 på trainee-læreruddannelsen i Fredericia, får dansk som 1. undervisningsfag og det hold som starter i 2019 får matematik som 1. undervisningsfag. </w:t>
      </w:r>
    </w:p>
    <w:p w:rsidR="006B131A" w:rsidRDefault="006B131A">
      <w:pPr>
        <w:pStyle w:val="NormalWeb"/>
        <w:divId w:val="1458984218"/>
      </w:pPr>
      <w:r>
        <w:t> </w:t>
      </w:r>
    </w:p>
    <w:p w:rsidR="006B131A" w:rsidRDefault="006B131A">
      <w:pPr>
        <w:pStyle w:val="NormalWeb"/>
        <w:divId w:val="1458984218"/>
      </w:pPr>
      <w:r>
        <w:t>Trainee-læreruddannelsen får en Fredericia Kommune-profil med specialiseringsmodulerne:</w:t>
      </w:r>
    </w:p>
    <w:p w:rsidR="006B131A" w:rsidRDefault="006B131A">
      <w:pPr>
        <w:pStyle w:val="NormalWeb"/>
        <w:divId w:val="1458984218"/>
      </w:pPr>
      <w:r>
        <w:t> </w:t>
      </w:r>
    </w:p>
    <w:p w:rsidR="006B131A" w:rsidRDefault="006B131A">
      <w:pPr>
        <w:pStyle w:val="NormalWeb"/>
        <w:spacing w:after="200" w:line="276" w:lineRule="auto"/>
        <w:ind w:left="360" w:hanging="360"/>
        <w:divId w:val="1458984218"/>
      </w:pPr>
      <w:r>
        <w:t>·</w:t>
      </w:r>
      <w:r>
        <w:rPr>
          <w:sz w:val="14"/>
          <w:szCs w:val="14"/>
        </w:rPr>
        <w:t xml:space="preserve">         </w:t>
      </w:r>
      <w:r>
        <w:t>Introduktionsmodul: at blive og være lærer</w:t>
      </w:r>
    </w:p>
    <w:p w:rsidR="006B131A" w:rsidRDefault="006B131A">
      <w:pPr>
        <w:pStyle w:val="NormalWeb"/>
        <w:spacing w:after="200" w:line="276" w:lineRule="auto"/>
        <w:ind w:left="360" w:hanging="360"/>
        <w:divId w:val="1458984218"/>
      </w:pPr>
      <w:r>
        <w:t>·</w:t>
      </w:r>
      <w:r>
        <w:rPr>
          <w:sz w:val="14"/>
          <w:szCs w:val="14"/>
        </w:rPr>
        <w:t xml:space="preserve">         </w:t>
      </w:r>
      <w:r>
        <w:t>Understøttende undervisning med fokus på helhedstænkning og samarbejde med pædagoger</w:t>
      </w:r>
    </w:p>
    <w:p w:rsidR="006B131A" w:rsidRDefault="006B131A">
      <w:pPr>
        <w:pStyle w:val="NormalWeb"/>
        <w:spacing w:after="200" w:line="276" w:lineRule="auto"/>
        <w:ind w:left="360" w:hanging="360"/>
        <w:divId w:val="1458984218"/>
      </w:pPr>
      <w:r>
        <w:t>·</w:t>
      </w:r>
      <w:r>
        <w:rPr>
          <w:sz w:val="14"/>
          <w:szCs w:val="14"/>
        </w:rPr>
        <w:t xml:space="preserve">         </w:t>
      </w:r>
      <w:r>
        <w:t>Åben skole i samarbejde med kulturinstitutioner, lokale uddannelsesinstitutioner og virksomheder i Fredericia Kommune</w:t>
      </w:r>
    </w:p>
    <w:p w:rsidR="006B131A" w:rsidRDefault="006B131A">
      <w:pPr>
        <w:pStyle w:val="NormalWeb"/>
        <w:spacing w:after="200" w:line="276" w:lineRule="auto"/>
        <w:ind w:left="360" w:hanging="360"/>
        <w:divId w:val="1458984218"/>
      </w:pPr>
      <w:r>
        <w:t>·</w:t>
      </w:r>
      <w:r>
        <w:rPr>
          <w:sz w:val="14"/>
          <w:szCs w:val="14"/>
        </w:rPr>
        <w:t xml:space="preserve">         </w:t>
      </w:r>
      <w:r>
        <w:t>Læringsteknologi i samarbejde med kulturinstitutioner, lokale uddannelsesinstitutioner og virksomheder i Fredericia Kommune</w:t>
      </w:r>
    </w:p>
    <w:p w:rsidR="006B131A" w:rsidRDefault="006B131A">
      <w:pPr>
        <w:pStyle w:val="NormalWeb"/>
        <w:divId w:val="1458984218"/>
      </w:pPr>
      <w:r>
        <w:t>I de to sidste specialiseringsmodulerne Åben Skole og Læringsteknologi, vil der være 2 spor:</w:t>
      </w:r>
    </w:p>
    <w:p w:rsidR="006B131A" w:rsidRDefault="006B131A">
      <w:pPr>
        <w:pStyle w:val="NormalWeb"/>
        <w:spacing w:after="200" w:line="276" w:lineRule="auto"/>
        <w:ind w:hanging="360"/>
        <w:divId w:val="1458984218"/>
      </w:pPr>
      <w:r>
        <w:t>·</w:t>
      </w:r>
      <w:r>
        <w:rPr>
          <w:sz w:val="14"/>
          <w:szCs w:val="14"/>
        </w:rPr>
        <w:t xml:space="preserve">         </w:t>
      </w:r>
      <w:r>
        <w:t>Performance</w:t>
      </w:r>
    </w:p>
    <w:p w:rsidR="006B131A" w:rsidRDefault="006B131A">
      <w:pPr>
        <w:pStyle w:val="NormalWeb"/>
        <w:spacing w:after="200" w:line="276" w:lineRule="auto"/>
        <w:ind w:hanging="360"/>
        <w:divId w:val="1458984218"/>
      </w:pPr>
      <w:r>
        <w:t>·</w:t>
      </w:r>
      <w:r>
        <w:rPr>
          <w:sz w:val="14"/>
          <w:szCs w:val="14"/>
        </w:rPr>
        <w:t xml:space="preserve">         </w:t>
      </w:r>
      <w:r>
        <w:t>Natur og grønteknologi</w:t>
      </w:r>
    </w:p>
    <w:p w:rsidR="006B131A" w:rsidRDefault="006B131A">
      <w:pPr>
        <w:pStyle w:val="NormalWeb"/>
        <w:divId w:val="1458984218"/>
      </w:pPr>
      <w:r>
        <w:t>Lokale aktører bliver inddraget i alle specialiseringsmodulerne og i særdeleshed i forhold de to spor, så sporene får en skarp Fredericia profil. De lokale aktører er bl.a. Musicalakademiet, Den kreative skole, Business Fredericia, og Kultur- og Fritidsområdet. Erhvervsakademi Lillebælt (EAL) får en særlig rolle i forhold til læringsteknologi, da de har nogle særlige kompetencer på området, her kan Fredericia Maskinmesterskole også komme i spil.</w:t>
      </w:r>
    </w:p>
    <w:p w:rsidR="006B131A" w:rsidRDefault="006B131A">
      <w:pPr>
        <w:divId w:val="1458984218"/>
      </w:pPr>
    </w:p>
    <w:p w:rsidR="006B131A" w:rsidRDefault="006B131A">
      <w:pPr>
        <w:pStyle w:val="agendabullettitle"/>
        <w:divId w:val="1458984218"/>
      </w:pPr>
      <w:r>
        <w:lastRenderedPageBreak/>
        <w:t xml:space="preserve">Økonomiske konsekvenser: </w:t>
      </w:r>
    </w:p>
    <w:p w:rsidR="006B131A" w:rsidRDefault="006B131A">
      <w:pPr>
        <w:pStyle w:val="agendabullettext"/>
        <w:divId w:val="1458984218"/>
      </w:pPr>
      <w:r>
        <w:t> </w:t>
      </w:r>
    </w:p>
    <w:p w:rsidR="006B131A" w:rsidRDefault="006B131A">
      <w:pPr>
        <w:divId w:val="1458984218"/>
      </w:pPr>
    </w:p>
    <w:p w:rsidR="006B131A" w:rsidRDefault="006B131A">
      <w:pPr>
        <w:pStyle w:val="agendabullettitle"/>
        <w:divId w:val="1458984218"/>
      </w:pPr>
      <w:r>
        <w:t xml:space="preserve">Vurdering: </w:t>
      </w:r>
    </w:p>
    <w:p w:rsidR="006B131A" w:rsidRDefault="006B131A">
      <w:pPr>
        <w:pStyle w:val="agendabullettext"/>
        <w:divId w:val="1458984218"/>
      </w:pPr>
      <w:r>
        <w:t> </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t xml:space="preserve">Politik og Kommunikation indstiller, at Uddannelsesudvalget: </w:t>
      </w:r>
    </w:p>
    <w:p w:rsidR="006B131A" w:rsidRDefault="006B131A">
      <w:pPr>
        <w:pStyle w:val="NormalWeb"/>
        <w:divId w:val="1458984218"/>
      </w:pPr>
      <w:r>
        <w:t> </w:t>
      </w:r>
    </w:p>
    <w:p w:rsidR="006B131A" w:rsidRDefault="006B131A" w:rsidP="006B131A">
      <w:pPr>
        <w:numPr>
          <w:ilvl w:val="0"/>
          <w:numId w:val="19"/>
        </w:numPr>
        <w:spacing w:before="100" w:beforeAutospacing="1" w:after="100" w:afterAutospacing="1"/>
        <w:divId w:val="1458984218"/>
      </w:pPr>
      <w:r>
        <w:t>Tager orienteringen til efterretning</w:t>
      </w:r>
    </w:p>
    <w:p w:rsidR="006B131A" w:rsidRDefault="006B131A">
      <w:pPr>
        <w:divId w:val="1458984218"/>
      </w:pPr>
    </w:p>
    <w:p w:rsidR="006B131A" w:rsidRDefault="006B131A">
      <w:pPr>
        <w:pStyle w:val="agendabullettitle"/>
        <w:divId w:val="1458984218"/>
      </w:pPr>
      <w:r>
        <w:t xml:space="preserve">Bilag: </w:t>
      </w:r>
    </w:p>
    <w:p w:rsidR="006B131A" w:rsidRDefault="006B131A">
      <w:pPr>
        <w:textAlignment w:val="top"/>
        <w:divId w:val="676737276"/>
        <w:rPr>
          <w:color w:val="000000"/>
        </w:rPr>
      </w:pPr>
      <w:r>
        <w:rPr>
          <w:color w:val="000000"/>
        </w:rPr>
        <w:t>Åben - Beslutningsoplæg til trainee-læreruddannelsen</w:t>
      </w:r>
    </w:p>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Taget til efterretning.</w:t>
      </w:r>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14" w:name="_Toc493846299"/>
      <w:r>
        <w:rPr>
          <w:color w:val="000000"/>
        </w:rPr>
        <w:lastRenderedPageBreak/>
        <w:t>35</w:t>
      </w:r>
      <w:r>
        <w:rPr>
          <w:color w:val="000000"/>
        </w:rPr>
        <w:tab/>
        <w:t>Lukket - Orientering om udbud</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Sagsnr.:17/6689</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Overskrift1"/>
        <w:pageBreakBefore/>
        <w:textAlignment w:val="top"/>
        <w:divId w:val="1458984218"/>
        <w:rPr>
          <w:color w:val="000000"/>
        </w:rPr>
      </w:pPr>
      <w:bookmarkStart w:id="15" w:name="_Toc493846300"/>
      <w:r>
        <w:rPr>
          <w:color w:val="000000"/>
        </w:rPr>
        <w:lastRenderedPageBreak/>
        <w:t>36</w:t>
      </w:r>
      <w:r>
        <w:rPr>
          <w:color w:val="000000"/>
        </w:rPr>
        <w:tab/>
        <w:t>Orientering om Bülows Kaserne</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Sagsnr.:17/6688</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Sagsresumé: </w:t>
      </w:r>
    </w:p>
    <w:p w:rsidR="006B131A" w:rsidRDefault="006B131A">
      <w:pPr>
        <w:pStyle w:val="NormalWeb"/>
        <w:divId w:val="1458984218"/>
      </w:pPr>
      <w:r>
        <w:t>På udvalgsmødet d. 02.08.2017, blev der vedtaget retningslinjer for brugen af Bülows Kasserne, herunder:</w:t>
      </w:r>
    </w:p>
    <w:p w:rsidR="006B131A" w:rsidRDefault="006B131A">
      <w:pPr>
        <w:pStyle w:val="NormalWeb"/>
        <w:divId w:val="1458984218"/>
      </w:pPr>
      <w:r>
        <w:t> </w:t>
      </w:r>
    </w:p>
    <w:p w:rsidR="006B131A" w:rsidRDefault="006B131A">
      <w:pPr>
        <w:pStyle w:val="NormalWeb"/>
        <w:autoSpaceDE w:val="0"/>
        <w:autoSpaceDN w:val="0"/>
        <w:ind w:left="360" w:hanging="360"/>
        <w:divId w:val="1458984218"/>
      </w:pPr>
      <w:r>
        <w:t>1.</w:t>
      </w:r>
      <w:r>
        <w:rPr>
          <w:sz w:val="14"/>
          <w:szCs w:val="14"/>
        </w:rPr>
        <w:t xml:space="preserve">    </w:t>
      </w:r>
      <w:r>
        <w:t>At der indrettes et afgrænset område, der kan stilles til rådighed for foreninger m.fl. med lovlige kommunale formål [Herefter benævnt ’Foreningsgangen’]</w:t>
      </w:r>
    </w:p>
    <w:p w:rsidR="006B131A" w:rsidRDefault="006B131A">
      <w:pPr>
        <w:pStyle w:val="NormalWeb"/>
        <w:autoSpaceDE w:val="0"/>
        <w:autoSpaceDN w:val="0"/>
        <w:ind w:left="360" w:hanging="360"/>
        <w:divId w:val="1458984218"/>
      </w:pPr>
      <w:r>
        <w:t>2.</w:t>
      </w:r>
      <w:r>
        <w:rPr>
          <w:sz w:val="14"/>
          <w:szCs w:val="14"/>
        </w:rPr>
        <w:t xml:space="preserve">    </w:t>
      </w:r>
      <w:r>
        <w:t xml:space="preserve">At administrationen fremover på baggrund af retningslinjerne administrerer udlån og udlejning af lokaler på Bülows Kaserne, og udarbejder lejeaftaler for de faste lejere på kasernen </w:t>
      </w:r>
    </w:p>
    <w:p w:rsidR="006B131A" w:rsidRDefault="006B131A">
      <w:pPr>
        <w:pStyle w:val="NormalWeb"/>
        <w:autoSpaceDE w:val="0"/>
        <w:autoSpaceDN w:val="0"/>
        <w:ind w:left="360" w:hanging="360"/>
        <w:divId w:val="1458984218"/>
      </w:pPr>
      <w:r>
        <w:t>3.</w:t>
      </w:r>
      <w:r>
        <w:rPr>
          <w:sz w:val="14"/>
          <w:szCs w:val="14"/>
        </w:rPr>
        <w:t xml:space="preserve">    </w:t>
      </w:r>
      <w:r>
        <w:t xml:space="preserve">At udvalget får en halvårlig opfølgning på driftsøkonomien på Bülows Kaserne </w:t>
      </w:r>
    </w:p>
    <w:p w:rsidR="006B131A" w:rsidRDefault="006B131A">
      <w:pPr>
        <w:pStyle w:val="NormalWeb"/>
        <w:autoSpaceDE w:val="0"/>
        <w:autoSpaceDN w:val="0"/>
        <w:divId w:val="1458984218"/>
      </w:pPr>
      <w:r>
        <w:t> </w:t>
      </w:r>
    </w:p>
    <w:p w:rsidR="006B131A" w:rsidRDefault="006B131A">
      <w:pPr>
        <w:pStyle w:val="NormalWeb"/>
        <w:divId w:val="1458984218"/>
      </w:pPr>
      <w:r>
        <w:t xml:space="preserve">I forlængelse af ovenstående gives udvalget første halvårlige orientering om Bülows Kaserne. </w:t>
      </w:r>
    </w:p>
    <w:p w:rsidR="006B131A" w:rsidRDefault="006B131A">
      <w:pPr>
        <w:pStyle w:val="NormalWeb"/>
        <w:divId w:val="1458984218"/>
      </w:pPr>
      <w:r>
        <w:rPr>
          <w:b/>
          <w:bCs/>
        </w:rPr>
        <w:t> </w:t>
      </w:r>
    </w:p>
    <w:p w:rsidR="006B131A" w:rsidRDefault="006B131A">
      <w:pPr>
        <w:pStyle w:val="NormalWeb"/>
        <w:divId w:val="1458984218"/>
      </w:pPr>
      <w:r>
        <w:rPr>
          <w:b/>
          <w:bCs/>
        </w:rPr>
        <w:t>Sagsbeskrivelse:</w:t>
      </w:r>
    </w:p>
    <w:p w:rsidR="006B131A" w:rsidRDefault="006B131A">
      <w:pPr>
        <w:pStyle w:val="NormalWeb"/>
        <w:divId w:val="1458984218"/>
      </w:pPr>
      <w:r>
        <w:rPr>
          <w:b/>
          <w:bCs/>
        </w:rPr>
        <w:t> </w:t>
      </w:r>
    </w:p>
    <w:p w:rsidR="006B131A" w:rsidRDefault="006B131A">
      <w:pPr>
        <w:pStyle w:val="NormalWeb"/>
        <w:divId w:val="1458984218"/>
      </w:pPr>
      <w:r>
        <w:rPr>
          <w:b/>
          <w:bCs/>
        </w:rPr>
        <w:t>Ad 1+2) Etablering af foreningsgang, administration af udlån, m.m.</w:t>
      </w:r>
    </w:p>
    <w:p w:rsidR="006B131A" w:rsidRDefault="006B131A">
      <w:pPr>
        <w:pStyle w:val="NormalWeb"/>
        <w:divId w:val="1458984218"/>
      </w:pPr>
      <w:r>
        <w:t> </w:t>
      </w:r>
    </w:p>
    <w:p w:rsidR="006B131A" w:rsidRDefault="006B131A">
      <w:pPr>
        <w:pStyle w:val="NormalWeb"/>
        <w:divId w:val="1458984218"/>
      </w:pPr>
      <w:r>
        <w:t xml:space="preserve">Der har været følgende udgifter til etablering af foreningsgang m.m. </w:t>
      </w:r>
    </w:p>
    <w:p w:rsidR="006B131A" w:rsidRDefault="006B131A">
      <w:pPr>
        <w:pStyle w:val="NormalWeb"/>
        <w:divId w:val="1458984218"/>
      </w:pPr>
      <w:r>
        <w:t> </w:t>
      </w:r>
    </w:p>
    <w:tbl>
      <w:tblPr>
        <w:tblW w:w="5000" w:type="pct"/>
        <w:tblCellMar>
          <w:left w:w="0" w:type="dxa"/>
          <w:right w:w="0" w:type="dxa"/>
        </w:tblCellMar>
        <w:tblLook w:val="04A0" w:firstRow="1" w:lastRow="0" w:firstColumn="1" w:lastColumn="0" w:noHBand="0" w:noVBand="1"/>
      </w:tblPr>
      <w:tblGrid>
        <w:gridCol w:w="2586"/>
        <w:gridCol w:w="2586"/>
        <w:gridCol w:w="2584"/>
      </w:tblGrid>
      <w:tr w:rsidR="006B131A">
        <w:trPr>
          <w:divId w:val="1458984218"/>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t> </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rPr>
                <w:b/>
                <w:bCs/>
              </w:rPr>
              <w:t>Udgifter</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rPr>
                <w:b/>
                <w:bCs/>
              </w:rPr>
              <w:t>Budget</w:t>
            </w:r>
          </w:p>
        </w:tc>
      </w:tr>
      <w:tr w:rsidR="006B131A">
        <w:trPr>
          <w:divId w:val="1458984218"/>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rPr>
                <w:b/>
                <w:bCs/>
              </w:rPr>
              <w:t>Anlægsudgifter</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t>Anslået 205.000 kr.</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t>368.000 kr.</w:t>
            </w:r>
          </w:p>
        </w:tc>
      </w:tr>
      <w:tr w:rsidR="006B131A">
        <w:trPr>
          <w:divId w:val="1458984218"/>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rPr>
                <w:b/>
                <w:bCs/>
              </w:rPr>
              <w:t>Inventar</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t>Foreløbig 3.000 kr.</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6B131A" w:rsidRDefault="006B131A">
            <w:pPr>
              <w:pStyle w:val="NormalWeb"/>
              <w:spacing w:line="300" w:lineRule="atLeast"/>
            </w:pPr>
            <w:r>
              <w:t xml:space="preserve">60.000 kr. </w:t>
            </w:r>
          </w:p>
        </w:tc>
      </w:tr>
    </w:tbl>
    <w:p w:rsidR="006B131A" w:rsidRDefault="006B131A">
      <w:pPr>
        <w:pStyle w:val="NormalWeb"/>
        <w:divId w:val="1458984218"/>
        <w:rPr>
          <w:rFonts w:eastAsiaTheme="minorEastAsia"/>
        </w:rPr>
      </w:pPr>
      <w:r>
        <w:t> </w:t>
      </w:r>
    </w:p>
    <w:p w:rsidR="006B131A" w:rsidRDefault="006B131A">
      <w:pPr>
        <w:pStyle w:val="NormalWeb"/>
        <w:divId w:val="1458984218"/>
      </w:pPr>
      <w:r>
        <w:t xml:space="preserve">Anlægsudgifterne beløber sig til anslået 205.000 kr. Derudover har der på nuværende tidspunkt været udgifter til indkøb af (genbrugs)inventar på i alt 3.000 kr. Regnskabet vedr. etablering af foreningsgangen udviser således et forventet mindreforbrug på ca. 160.000 kr., mens udgifterne til inventar på nuværende tidspunkt ikke kan gøres endeligt op, da lokalerne endnu ikke er fuldt møbleret. </w:t>
      </w:r>
    </w:p>
    <w:p w:rsidR="006B131A" w:rsidRDefault="006B131A">
      <w:pPr>
        <w:pStyle w:val="NormalWeb"/>
        <w:divId w:val="1458984218"/>
      </w:pPr>
      <w:r>
        <w:t> </w:t>
      </w:r>
    </w:p>
    <w:p w:rsidR="006B131A" w:rsidRDefault="006B131A">
      <w:pPr>
        <w:pStyle w:val="NormalWeb"/>
        <w:divId w:val="1458984218"/>
      </w:pPr>
      <w:r>
        <w:t>Derudover har der været udgifter til godkendelse af Eksercerhuset, som nu er godkendt til arrangementer med op til 749 deltagere. Udgifterne er afholdt uden for Uddannelsesudvalgets budget.</w:t>
      </w:r>
    </w:p>
    <w:p w:rsidR="006B131A" w:rsidRDefault="006B131A">
      <w:pPr>
        <w:pStyle w:val="NormalWeb"/>
        <w:divId w:val="1458984218"/>
      </w:pPr>
      <w:r>
        <w:t> </w:t>
      </w:r>
    </w:p>
    <w:p w:rsidR="006B131A" w:rsidRDefault="006B131A">
      <w:pPr>
        <w:pStyle w:val="NormalWeb"/>
        <w:divId w:val="1458984218"/>
      </w:pPr>
      <w:r>
        <w:t>Der har været en række henvendelse om brug af foreningsgangen bl.a. fra Fredericia Skakklub, Solstrålen, Fredericia Bueskytteklub, en maskinstrikkeforening, Fredericia Fotoklub m.fl. Det har desværre ikke været muligt at tilgodese alle foreningers behov, i det nogle foreninger efterspørger nogle helt specifikke faciliteter, bl.a. inventar og lokaler af en bestemt størrelse, og lokaler som ikke kan lånes ud til andre foreninger. Fredericia Bueskytte er den første forening som vil gøre brug af lokalerne på gangen.</w:t>
      </w:r>
      <w:r>
        <w:rPr>
          <w:color w:val="FF0000"/>
        </w:rPr>
        <w:t xml:space="preserve"> Andre af henvendelserne er foreningerne fortsat i dialog med administration om.</w:t>
      </w:r>
    </w:p>
    <w:p w:rsidR="006B131A" w:rsidRDefault="006B131A">
      <w:pPr>
        <w:pStyle w:val="NormalWeb"/>
        <w:divId w:val="1458984218"/>
      </w:pPr>
      <w:r>
        <w:rPr>
          <w:color w:val="FF0000"/>
        </w:rPr>
        <w:lastRenderedPageBreak/>
        <w:t> </w:t>
      </w:r>
    </w:p>
    <w:p w:rsidR="006B131A" w:rsidRDefault="006B131A">
      <w:pPr>
        <w:pStyle w:val="NormalWeb"/>
        <w:divId w:val="1458984218"/>
      </w:pPr>
      <w:r>
        <w:t>Derudover har EASA, politiet, militæret, Fredericia Kunstforening og Jobcenter Fredericia gjort brug af andre af kasernens faciliteter, og administrationen behandler i øjeblikket henvendelser fra Fredericia Brandvæsens seniorforening og Fredericia Byorkester. Endeligt har der været henvendelser fra enkelte eventbureauer om at gøre brug af Eksercerhuset, hvilket dog ikke har kunnet imødekommes inden for de eksisterende retningslinjer.</w:t>
      </w:r>
    </w:p>
    <w:p w:rsidR="006B131A" w:rsidRDefault="006B131A">
      <w:pPr>
        <w:pStyle w:val="NormalWeb"/>
        <w:divId w:val="1458984218"/>
      </w:pPr>
      <w:r>
        <w:rPr>
          <w:color w:val="FF0000"/>
        </w:rPr>
        <w:t> </w:t>
      </w:r>
    </w:p>
    <w:p w:rsidR="006B131A" w:rsidRDefault="006B131A">
      <w:pPr>
        <w:pStyle w:val="NormalWeb"/>
        <w:divId w:val="1458984218"/>
      </w:pPr>
      <w:r>
        <w:t>Der er med virkning fra medio september indgået aftale om etablering af et senior job i ejendomsafdelingen med tilknytning til Bülows Kaserne. Der er taler en udvidelse af den eksisterende tekniske serviceleder bemanding på kasernen, og den nye medarbejder vil bl.a. varetage forefaldende opgaver i forbindelse med aktiviteter på kaserne.</w:t>
      </w:r>
    </w:p>
    <w:p w:rsidR="006B131A" w:rsidRDefault="006B131A">
      <w:pPr>
        <w:divId w:val="1458984218"/>
      </w:pPr>
    </w:p>
    <w:p w:rsidR="006B131A" w:rsidRDefault="006B131A">
      <w:pPr>
        <w:pStyle w:val="agendabullettitle"/>
        <w:divId w:val="1458984218"/>
      </w:pPr>
      <w:r>
        <w:t xml:space="preserve">Økonomiske konsekvenser: </w:t>
      </w:r>
    </w:p>
    <w:p w:rsidR="006B131A" w:rsidRDefault="006B131A">
      <w:pPr>
        <w:pStyle w:val="NormalWeb"/>
        <w:divId w:val="1458984218"/>
      </w:pPr>
      <w:r>
        <w:t>Ingen</w:t>
      </w:r>
    </w:p>
    <w:p w:rsidR="006B131A" w:rsidRDefault="006B131A">
      <w:pPr>
        <w:divId w:val="1458984218"/>
      </w:pPr>
    </w:p>
    <w:p w:rsidR="006B131A" w:rsidRDefault="006B131A">
      <w:pPr>
        <w:pStyle w:val="agendabullettitle"/>
        <w:divId w:val="1458984218"/>
      </w:pPr>
      <w:r>
        <w:t xml:space="preserve">Vurdering: </w:t>
      </w:r>
    </w:p>
    <w:p w:rsidR="006B131A" w:rsidRDefault="006B131A">
      <w:pPr>
        <w:pStyle w:val="agendabullettext"/>
        <w:divId w:val="1458984218"/>
      </w:pPr>
      <w:r>
        <w:t> </w:t>
      </w:r>
    </w:p>
    <w:p w:rsidR="006B131A" w:rsidRDefault="006B131A">
      <w:pPr>
        <w:divId w:val="1458984218"/>
      </w:pPr>
    </w:p>
    <w:p w:rsidR="006B131A" w:rsidRDefault="006B131A">
      <w:pPr>
        <w:pStyle w:val="agendabullettitle"/>
        <w:divId w:val="1458984218"/>
      </w:pPr>
      <w:r>
        <w:t xml:space="preserve">Indstillinger: </w:t>
      </w:r>
    </w:p>
    <w:p w:rsidR="006B131A" w:rsidRDefault="006B131A">
      <w:pPr>
        <w:pStyle w:val="NormalWeb"/>
        <w:divId w:val="1458984218"/>
      </w:pPr>
      <w:r>
        <w:t>Politik og Kommunikation indstiller, at Uddannelsesudvalget:</w:t>
      </w:r>
    </w:p>
    <w:p w:rsidR="006B131A" w:rsidRDefault="006B131A">
      <w:pPr>
        <w:pStyle w:val="NormalWeb"/>
        <w:divId w:val="1458984218"/>
      </w:pPr>
      <w:r>
        <w:t> </w:t>
      </w:r>
    </w:p>
    <w:p w:rsidR="006B131A" w:rsidRDefault="006B131A">
      <w:pPr>
        <w:pStyle w:val="NormalWeb"/>
        <w:ind w:hanging="360"/>
        <w:divId w:val="1458984218"/>
      </w:pPr>
      <w:r>
        <w:t>1.</w:t>
      </w:r>
      <w:r>
        <w:rPr>
          <w:sz w:val="14"/>
          <w:szCs w:val="14"/>
        </w:rPr>
        <w:t xml:space="preserve">    </w:t>
      </w:r>
      <w:r>
        <w:t>Tager orienteringen til efterretning</w:t>
      </w:r>
    </w:p>
    <w:p w:rsidR="006B131A" w:rsidRDefault="006B131A">
      <w:pPr>
        <w:pStyle w:val="NormalWeb"/>
        <w:divId w:val="1458984218"/>
      </w:pPr>
      <w:r>
        <w:t> </w:t>
      </w:r>
    </w:p>
    <w:p w:rsidR="006B131A" w:rsidRDefault="006B131A">
      <w:pPr>
        <w:pStyle w:val="NormalWeb"/>
        <w:ind w:hanging="360"/>
        <w:divId w:val="1458984218"/>
      </w:pPr>
      <w:r>
        <w:t>2.</w:t>
      </w:r>
      <w:r>
        <w:rPr>
          <w:sz w:val="14"/>
          <w:szCs w:val="14"/>
        </w:rPr>
        <w:t xml:space="preserve">    </w:t>
      </w:r>
      <w:r>
        <w:t>Drøfter anvendelsen af mindreforbruget i forbindelse med etableringen af foreningsgangen</w:t>
      </w:r>
    </w:p>
    <w:p w:rsidR="006B131A" w:rsidRDefault="006B131A">
      <w:pPr>
        <w:divId w:val="1458984218"/>
      </w:pPr>
    </w:p>
    <w:p w:rsidR="006B131A" w:rsidRDefault="006B131A">
      <w:pPr>
        <w:pStyle w:val="agendabullettitle"/>
        <w:divId w:val="1458984218"/>
      </w:pPr>
      <w:r>
        <w:t xml:space="preserve">Bilag: </w:t>
      </w:r>
    </w:p>
    <w:p w:rsidR="006B131A" w:rsidRDefault="006B131A">
      <w:pPr>
        <w:pStyle w:val="agendabullettitle"/>
        <w:divId w:val="1458984218"/>
      </w:pPr>
      <w:r>
        <w:t xml:space="preserve">Beslutning i Uddannelsesudvalget den 20-09-2017: </w:t>
      </w:r>
    </w:p>
    <w:p w:rsidR="006B131A" w:rsidRDefault="006B131A">
      <w:pPr>
        <w:pStyle w:val="NormalWeb"/>
        <w:divId w:val="1458984218"/>
      </w:pPr>
      <w:r>
        <w:t>Taget til efterretning.</w:t>
      </w:r>
      <w:bookmarkEnd w:id="6"/>
    </w:p>
    <w:p w:rsidR="006B131A" w:rsidRDefault="006B131A">
      <w:pPr>
        <w:divId w:val="1458984218"/>
      </w:pPr>
    </w:p>
    <w:p w:rsidR="006B131A" w:rsidRDefault="006B131A">
      <w:pPr>
        <w:pStyle w:val="agendabullettext"/>
        <w:divId w:val="1458984218"/>
      </w:pPr>
      <w:r>
        <w:t>Fraværende: Nicolaj Wyke</w:t>
      </w:r>
    </w:p>
    <w:p w:rsidR="006B131A" w:rsidRDefault="006B131A">
      <w:pPr>
        <w:divId w:val="1458984218"/>
      </w:pPr>
    </w:p>
    <w:p w:rsidR="006B131A" w:rsidRDefault="006B131A">
      <w:pPr>
        <w:pStyle w:val="Overskrift1"/>
        <w:pageBreakBefore/>
        <w:textAlignment w:val="top"/>
        <w:divId w:val="1458984218"/>
        <w:rPr>
          <w:color w:val="000000"/>
        </w:rPr>
      </w:pPr>
      <w:bookmarkStart w:id="16" w:name="_Toc493846301"/>
      <w:r>
        <w:rPr>
          <w:color w:val="000000"/>
        </w:rPr>
        <w:lastRenderedPageBreak/>
        <w:t>37</w:t>
      </w:r>
      <w:r>
        <w:rPr>
          <w:color w:val="000000"/>
        </w:rPr>
        <w:tab/>
        <w:t>Eventuelt</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B131A">
        <w:trPr>
          <w:divId w:val="1458984218"/>
          <w:tblCellSpacing w:w="0" w:type="dxa"/>
        </w:trPr>
        <w:tc>
          <w:tcPr>
            <w:tcW w:w="0" w:type="auto"/>
            <w:hideMark/>
          </w:tcPr>
          <w:p w:rsidR="006B131A" w:rsidRDefault="006B131A">
            <w:pPr>
              <w:rPr>
                <w:color w:val="000000"/>
              </w:rPr>
            </w:pPr>
          </w:p>
        </w:tc>
        <w:tc>
          <w:tcPr>
            <w:tcW w:w="1250" w:type="pct"/>
            <w:hideMark/>
          </w:tcPr>
          <w:p w:rsidR="006B131A" w:rsidRDefault="006B131A">
            <w:pPr>
              <w:rPr>
                <w:color w:val="000000"/>
              </w:rPr>
            </w:pPr>
            <w:r>
              <w:rPr>
                <w:color w:val="000000"/>
              </w:rPr>
              <w:t>Sagsnr.:</w:t>
            </w:r>
          </w:p>
        </w:tc>
        <w:tc>
          <w:tcPr>
            <w:tcW w:w="3750" w:type="pct"/>
            <w:hideMark/>
          </w:tcPr>
          <w:p w:rsidR="006B131A" w:rsidRDefault="006B131A">
            <w:pPr>
              <w:jc w:val="right"/>
              <w:rPr>
                <w:color w:val="000000"/>
              </w:rPr>
            </w:pPr>
            <w:r>
              <w:rPr>
                <w:color w:val="000000"/>
              </w:rPr>
              <w:t>Sagen afgøres i: Uddannelsesudvalget</w:t>
            </w:r>
          </w:p>
        </w:tc>
      </w:tr>
    </w:tbl>
    <w:p w:rsidR="006B131A" w:rsidRDefault="006B131A">
      <w:pPr>
        <w:divId w:val="1458984218"/>
        <w:rPr>
          <w:rFonts w:ascii="Times New Roman" w:hAnsi="Times New Roman"/>
          <w:sz w:val="24"/>
          <w:szCs w:val="24"/>
        </w:rPr>
      </w:pPr>
    </w:p>
    <w:p w:rsidR="006B131A" w:rsidRDefault="006B131A">
      <w:pPr>
        <w:pStyle w:val="agendabullettitle"/>
        <w:divId w:val="1458984218"/>
      </w:pPr>
      <w:r>
        <w:t xml:space="preserve">Indstillinger: </w:t>
      </w:r>
    </w:p>
    <w:p w:rsidR="006B131A" w:rsidRDefault="006B131A">
      <w:pPr>
        <w:pStyle w:val="NormalWeb"/>
        <w:divId w:val="1458984218"/>
      </w:pPr>
      <w:r>
        <w:t>Fagafdelingen indstiller</w:t>
      </w:r>
    </w:p>
    <w:p w:rsidR="006B131A" w:rsidRDefault="006B131A">
      <w:pPr>
        <w:divId w:val="1458984218"/>
      </w:pPr>
    </w:p>
    <w:p w:rsidR="006B131A" w:rsidRDefault="006B131A">
      <w:pPr>
        <w:divId w:val="1458984218"/>
      </w:pPr>
    </w:p>
    <w:p w:rsidR="006B131A" w:rsidRDefault="006B131A">
      <w:pPr>
        <w:pStyle w:val="agendabullettitle"/>
        <w:divId w:val="1458984218"/>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6B131A" w:rsidRDefault="006B131A">
      <w:pPr>
        <w:pStyle w:val="v10"/>
        <w:keepNext/>
        <w:divId w:val="1796482110"/>
      </w:pPr>
      <w:bookmarkStart w:id="19" w:name="AC_AgendaStart4"/>
      <w:bookmarkEnd w:id="19"/>
      <w:r>
        <w:t>Pernelle Jensen</w:t>
      </w:r>
    </w:p>
    <w:p w:rsidR="006B131A" w:rsidRDefault="006B131A">
      <w:pPr>
        <w:divId w:val="1796482110"/>
      </w:pPr>
      <w:r>
        <w:pict>
          <v:rect id="_x0000_i1025" style="width:170.1pt;height:.5pt" o:hrpct="0" o:hralign="right" o:hrstd="t" o:hrnoshade="t" o:hr="t" fillcolor="black" stroked="f"/>
        </w:pict>
      </w:r>
    </w:p>
    <w:p w:rsidR="006B131A" w:rsidRDefault="006B131A">
      <w:pPr>
        <w:pStyle w:val="v10"/>
        <w:keepNext/>
        <w:divId w:val="1796482110"/>
      </w:pPr>
      <w:r>
        <w:t>Steen Wrist Ørts</w:t>
      </w:r>
    </w:p>
    <w:p w:rsidR="006B131A" w:rsidRDefault="006B131A">
      <w:pPr>
        <w:divId w:val="1796482110"/>
      </w:pPr>
      <w:r>
        <w:pict>
          <v:rect id="_x0000_i1026" style="width:170.1pt;height:.5pt" o:hrpct="0" o:hralign="right" o:hrstd="t" o:hrnoshade="t" o:hr="t" fillcolor="black" stroked="f"/>
        </w:pict>
      </w:r>
    </w:p>
    <w:p w:rsidR="006B131A" w:rsidRDefault="006B131A">
      <w:pPr>
        <w:pStyle w:val="v10"/>
        <w:keepNext/>
        <w:divId w:val="1796482110"/>
      </w:pPr>
      <w:r>
        <w:t>Nicolaj Wyke</w:t>
      </w:r>
    </w:p>
    <w:p w:rsidR="006B131A" w:rsidRDefault="006B131A">
      <w:pPr>
        <w:divId w:val="1796482110"/>
      </w:pPr>
      <w:r>
        <w:pict>
          <v:rect id="_x0000_i1027" style="width:170.1pt;height:.5pt" o:hrpct="0" o:hralign="right" o:hrstd="t" o:hrnoshade="t" o:hr="t" fillcolor="black" stroked="f"/>
        </w:pict>
      </w:r>
    </w:p>
    <w:p w:rsidR="006B131A" w:rsidRDefault="006B131A">
      <w:pPr>
        <w:pStyle w:val="v10"/>
        <w:keepNext/>
        <w:divId w:val="1796482110"/>
      </w:pPr>
      <w:r>
        <w:t>Laila Løhde Møller</w:t>
      </w:r>
    </w:p>
    <w:p w:rsidR="006B131A" w:rsidRDefault="006B131A">
      <w:pPr>
        <w:divId w:val="1796482110"/>
      </w:pPr>
      <w:r>
        <w:pict>
          <v:rect id="_x0000_i1028" style="width:170.1pt;height:.5pt" o:hrpct="0" o:hralign="right" o:hrstd="t" o:hrnoshade="t" o:hr="t" fillcolor="black" stroked="f"/>
        </w:pict>
      </w:r>
    </w:p>
    <w:p w:rsidR="006B131A" w:rsidRDefault="006B131A">
      <w:pPr>
        <w:pStyle w:val="v10"/>
        <w:keepNext/>
        <w:divId w:val="1796482110"/>
      </w:pPr>
      <w:r>
        <w:t>Inger Nielsen</w:t>
      </w:r>
    </w:p>
    <w:p w:rsidR="006B131A" w:rsidRDefault="006B131A">
      <w:pPr>
        <w:divId w:val="179648211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1A" w:rsidRDefault="006B131A">
      <w:r>
        <w:separator/>
      </w:r>
    </w:p>
  </w:endnote>
  <w:endnote w:type="continuationSeparator" w:id="0">
    <w:p w:rsidR="006B131A" w:rsidRDefault="006B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1A" w:rsidRDefault="006B131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6B131A">
      <w:rPr>
        <w:rStyle w:val="Sidetal"/>
        <w:noProof/>
      </w:rPr>
      <w:t>20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1A" w:rsidRDefault="006B131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1A" w:rsidRDefault="006B131A">
      <w:r>
        <w:separator/>
      </w:r>
    </w:p>
  </w:footnote>
  <w:footnote w:type="continuationSeparator" w:id="0">
    <w:p w:rsidR="006B131A" w:rsidRDefault="006B1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1A" w:rsidRDefault="006B131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6B131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6B131A" w:rsidP="006B131A">
                <w:bookmarkStart w:id="17" w:name="AC_CommitteeName"/>
                <w:bookmarkEnd w:id="17"/>
                <w:r>
                  <w:t>Uddannelsesudvalget</w:t>
                </w:r>
                <w:r w:rsidR="00331A66" w:rsidRPr="00B91BBF">
                  <w:t>,</w:t>
                </w:r>
                <w:r w:rsidR="003D55F2" w:rsidRPr="00B91BBF">
                  <w:t xml:space="preserve"> </w:t>
                </w:r>
                <w:bookmarkStart w:id="18" w:name="AC_MeetingDate"/>
                <w:bookmarkEnd w:id="18"/>
                <w:r>
                  <w:t>20-09-2017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1A" w:rsidRDefault="006B131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2DE00A4"/>
    <w:multiLevelType w:val="multilevel"/>
    <w:tmpl w:val="9FA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15181C"/>
    <w:multiLevelType w:val="multilevel"/>
    <w:tmpl w:val="2EF8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98C7DB5"/>
    <w:multiLevelType w:val="multilevel"/>
    <w:tmpl w:val="9C54B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04163"/>
    <w:multiLevelType w:val="multilevel"/>
    <w:tmpl w:val="8496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C4A5729"/>
    <w:multiLevelType w:val="multilevel"/>
    <w:tmpl w:val="EF00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E14C06"/>
    <w:multiLevelType w:val="multilevel"/>
    <w:tmpl w:val="ABFE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5"/>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131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31A"/>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0B3076AC-E465-4171-B362-95472D8F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6B131A"/>
    <w:pPr>
      <w:textAlignment w:val="top"/>
    </w:pPr>
    <w:rPr>
      <w:rFonts w:eastAsiaTheme="minorEastAsia" w:cs="Times New Roman"/>
      <w:color w:val="000000"/>
      <w:sz w:val="24"/>
      <w:szCs w:val="24"/>
    </w:rPr>
  </w:style>
  <w:style w:type="character" w:customStyle="1" w:styleId="v121">
    <w:name w:val="v121"/>
    <w:basedOn w:val="Standardskrifttypeiafsnit"/>
    <w:rsid w:val="006B131A"/>
    <w:rPr>
      <w:rFonts w:ascii="Verdana" w:hAnsi="Verdana" w:hint="default"/>
      <w:color w:val="000000"/>
      <w:sz w:val="24"/>
      <w:szCs w:val="24"/>
    </w:rPr>
  </w:style>
  <w:style w:type="paragraph" w:customStyle="1" w:styleId="agendabullettitle">
    <w:name w:val="agendabullettitle"/>
    <w:basedOn w:val="Normal"/>
    <w:rsid w:val="006B131A"/>
    <w:pPr>
      <w:keepNext/>
      <w:textAlignment w:val="top"/>
    </w:pPr>
    <w:rPr>
      <w:rFonts w:eastAsiaTheme="minorEastAsia" w:cs="Times New Roman"/>
      <w:b/>
      <w:bCs/>
      <w:color w:val="000000"/>
    </w:rPr>
  </w:style>
  <w:style w:type="paragraph" w:customStyle="1" w:styleId="agendabullettext">
    <w:name w:val="agendabullettext"/>
    <w:basedOn w:val="Normal"/>
    <w:rsid w:val="006B131A"/>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6B131A"/>
    <w:rPr>
      <w:rFonts w:ascii="Verdana" w:hAnsi="Verdana" w:cs="Verdana"/>
      <w:b/>
      <w:bCs/>
      <w:kern w:val="32"/>
      <w:lang w:val="da-DK" w:eastAsia="da-DK"/>
    </w:rPr>
  </w:style>
  <w:style w:type="paragraph" w:customStyle="1" w:styleId="v10">
    <w:name w:val="v10"/>
    <w:basedOn w:val="Normal"/>
    <w:rsid w:val="006B131A"/>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4218">
      <w:bodyDiv w:val="1"/>
      <w:marLeft w:val="0"/>
      <w:marRight w:val="0"/>
      <w:marTop w:val="0"/>
      <w:marBottom w:val="0"/>
      <w:divBdr>
        <w:top w:val="none" w:sz="0" w:space="0" w:color="auto"/>
        <w:left w:val="none" w:sz="0" w:space="0" w:color="auto"/>
        <w:bottom w:val="none" w:sz="0" w:space="0" w:color="auto"/>
        <w:right w:val="none" w:sz="0" w:space="0" w:color="auto"/>
      </w:divBdr>
      <w:divsChild>
        <w:div w:id="1176573447">
          <w:marLeft w:val="0"/>
          <w:marRight w:val="0"/>
          <w:marTop w:val="0"/>
          <w:marBottom w:val="0"/>
          <w:divBdr>
            <w:top w:val="none" w:sz="0" w:space="0" w:color="auto"/>
            <w:left w:val="none" w:sz="0" w:space="0" w:color="auto"/>
            <w:bottom w:val="none" w:sz="0" w:space="0" w:color="auto"/>
            <w:right w:val="none" w:sz="0" w:space="0" w:color="auto"/>
          </w:divBdr>
        </w:div>
        <w:div w:id="598097361">
          <w:marLeft w:val="0"/>
          <w:marRight w:val="0"/>
          <w:marTop w:val="0"/>
          <w:marBottom w:val="0"/>
          <w:divBdr>
            <w:top w:val="none" w:sz="0" w:space="0" w:color="auto"/>
            <w:left w:val="none" w:sz="0" w:space="0" w:color="auto"/>
            <w:bottom w:val="none" w:sz="0" w:space="0" w:color="auto"/>
            <w:right w:val="none" w:sz="0" w:space="0" w:color="auto"/>
          </w:divBdr>
        </w:div>
        <w:div w:id="1910770710">
          <w:marLeft w:val="0"/>
          <w:marRight w:val="0"/>
          <w:marTop w:val="0"/>
          <w:marBottom w:val="0"/>
          <w:divBdr>
            <w:top w:val="none" w:sz="0" w:space="0" w:color="auto"/>
            <w:left w:val="none" w:sz="0" w:space="0" w:color="auto"/>
            <w:bottom w:val="none" w:sz="0" w:space="0" w:color="auto"/>
            <w:right w:val="none" w:sz="0" w:space="0" w:color="auto"/>
          </w:divBdr>
        </w:div>
        <w:div w:id="1894348373">
          <w:marLeft w:val="0"/>
          <w:marRight w:val="0"/>
          <w:marTop w:val="0"/>
          <w:marBottom w:val="0"/>
          <w:divBdr>
            <w:top w:val="none" w:sz="0" w:space="0" w:color="auto"/>
            <w:left w:val="none" w:sz="0" w:space="0" w:color="auto"/>
            <w:bottom w:val="none" w:sz="0" w:space="0" w:color="auto"/>
            <w:right w:val="none" w:sz="0" w:space="0" w:color="auto"/>
          </w:divBdr>
        </w:div>
        <w:div w:id="846333867">
          <w:marLeft w:val="0"/>
          <w:marRight w:val="0"/>
          <w:marTop w:val="0"/>
          <w:marBottom w:val="0"/>
          <w:divBdr>
            <w:top w:val="none" w:sz="0" w:space="0" w:color="auto"/>
            <w:left w:val="none" w:sz="0" w:space="0" w:color="auto"/>
            <w:bottom w:val="none" w:sz="0" w:space="0" w:color="auto"/>
            <w:right w:val="none" w:sz="0" w:space="0" w:color="auto"/>
          </w:divBdr>
        </w:div>
        <w:div w:id="632716434">
          <w:marLeft w:val="0"/>
          <w:marRight w:val="0"/>
          <w:marTop w:val="0"/>
          <w:marBottom w:val="0"/>
          <w:divBdr>
            <w:top w:val="none" w:sz="0" w:space="0" w:color="auto"/>
            <w:left w:val="none" w:sz="0" w:space="0" w:color="auto"/>
            <w:bottom w:val="none" w:sz="0" w:space="0" w:color="auto"/>
            <w:right w:val="none" w:sz="0" w:space="0" w:color="auto"/>
          </w:divBdr>
        </w:div>
        <w:div w:id="522596924">
          <w:marLeft w:val="0"/>
          <w:marRight w:val="0"/>
          <w:marTop w:val="0"/>
          <w:marBottom w:val="0"/>
          <w:divBdr>
            <w:top w:val="none" w:sz="0" w:space="0" w:color="auto"/>
            <w:left w:val="none" w:sz="0" w:space="0" w:color="auto"/>
            <w:bottom w:val="none" w:sz="0" w:space="0" w:color="auto"/>
            <w:right w:val="none" w:sz="0" w:space="0" w:color="auto"/>
          </w:divBdr>
        </w:div>
        <w:div w:id="685399383">
          <w:marLeft w:val="0"/>
          <w:marRight w:val="0"/>
          <w:marTop w:val="0"/>
          <w:marBottom w:val="0"/>
          <w:divBdr>
            <w:top w:val="none" w:sz="0" w:space="0" w:color="auto"/>
            <w:left w:val="none" w:sz="0" w:space="0" w:color="auto"/>
            <w:bottom w:val="none" w:sz="0" w:space="0" w:color="auto"/>
            <w:right w:val="none" w:sz="0" w:space="0" w:color="auto"/>
          </w:divBdr>
        </w:div>
        <w:div w:id="1665552649">
          <w:marLeft w:val="0"/>
          <w:marRight w:val="0"/>
          <w:marTop w:val="0"/>
          <w:marBottom w:val="0"/>
          <w:divBdr>
            <w:top w:val="none" w:sz="0" w:space="0" w:color="auto"/>
            <w:left w:val="none" w:sz="0" w:space="0" w:color="auto"/>
            <w:bottom w:val="none" w:sz="0" w:space="0" w:color="auto"/>
            <w:right w:val="none" w:sz="0" w:space="0" w:color="auto"/>
          </w:divBdr>
        </w:div>
        <w:div w:id="676737276">
          <w:marLeft w:val="0"/>
          <w:marRight w:val="0"/>
          <w:marTop w:val="0"/>
          <w:marBottom w:val="0"/>
          <w:divBdr>
            <w:top w:val="none" w:sz="0" w:space="0" w:color="auto"/>
            <w:left w:val="none" w:sz="0" w:space="0" w:color="auto"/>
            <w:bottom w:val="none" w:sz="0" w:space="0" w:color="auto"/>
            <w:right w:val="none" w:sz="0" w:space="0" w:color="auto"/>
          </w:divBdr>
        </w:div>
      </w:divsChild>
    </w:div>
    <w:div w:id="1796482110">
      <w:bodyDiv w:val="1"/>
      <w:marLeft w:val="0"/>
      <w:marRight w:val="0"/>
      <w:marTop w:val="0"/>
      <w:marBottom w:val="0"/>
      <w:divBdr>
        <w:top w:val="none" w:sz="0" w:space="0" w:color="auto"/>
        <w:left w:val="none" w:sz="0" w:space="0" w:color="auto"/>
        <w:bottom w:val="none" w:sz="0" w:space="0" w:color="auto"/>
        <w:right w:val="none" w:sz="0" w:space="0" w:color="auto"/>
      </w:divBdr>
    </w:div>
    <w:div w:id="18446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21</Pages>
  <Words>3243</Words>
  <Characters>19784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2017-09-22T10:22:00Z</dcterms:created>
  <dcterms:modified xsi:type="dcterms:W3CDTF">2017-09-22T10:22:00Z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{0674CA58-69AC-40EC-8B6A-4C69BA4E3920}</vt:lpwstr>
  </property>
</Properties>
</file>