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0E72" w14:textId="77777777" w:rsidR="00752104" w:rsidRPr="003C4731" w:rsidRDefault="00752104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rFonts w:ascii="Verdana" w:hAnsi="Verdana"/>
          <w:b/>
        </w:rPr>
      </w:pPr>
      <w:r w:rsidRPr="003C4731">
        <w:rPr>
          <w:noProof/>
        </w:rPr>
        <w:drawing>
          <wp:inline distT="0" distB="0" distL="0" distR="0" wp14:anchorId="10A231A6" wp14:editId="39576ECB">
            <wp:extent cx="8468143" cy="548005"/>
            <wp:effectExtent l="0" t="0" r="9525" b="4445"/>
            <wp:docPr id="1" name="Billede 1" descr="fa_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_logo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60" cy="5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AE2B6" w14:textId="77777777" w:rsidR="00752104" w:rsidRPr="003C4731" w:rsidRDefault="00752104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rFonts w:ascii="Verdana" w:hAnsi="Verdana"/>
          <w:b/>
        </w:rPr>
      </w:pPr>
    </w:p>
    <w:p w14:paraId="60883BE7" w14:textId="77777777" w:rsidR="00752104" w:rsidRPr="003C4731" w:rsidRDefault="00752104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rFonts w:ascii="Verdana" w:hAnsi="Verdana"/>
          <w:b/>
        </w:rPr>
      </w:pPr>
    </w:p>
    <w:p w14:paraId="656EFA50" w14:textId="77777777" w:rsidR="00752104" w:rsidRPr="003C4731" w:rsidRDefault="00752104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rFonts w:ascii="Verdana" w:hAnsi="Verdana"/>
          <w:b/>
        </w:rPr>
      </w:pPr>
      <w:r w:rsidRPr="003C4731">
        <w:rPr>
          <w:rFonts w:ascii="Verdana" w:hAnsi="Verdana"/>
          <w:b/>
        </w:rPr>
        <w:t>Udkast</w:t>
      </w:r>
    </w:p>
    <w:p w14:paraId="6D85B064" w14:textId="77777777" w:rsidR="00752104" w:rsidRPr="003C4731" w:rsidRDefault="00752104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rFonts w:ascii="Verdana" w:hAnsi="Verdana"/>
          <w:b/>
        </w:rPr>
      </w:pPr>
    </w:p>
    <w:p w14:paraId="3CCCEAA8" w14:textId="77777777" w:rsidR="00A00701" w:rsidRPr="003C4731" w:rsidRDefault="003C383C" w:rsidP="00752104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jc w:val="center"/>
        <w:rPr>
          <w:rFonts w:ascii="Verdana" w:hAnsi="Verdana"/>
          <w:b/>
        </w:rPr>
      </w:pPr>
      <w:bookmarkStart w:id="0" w:name="modtager"/>
      <w:bookmarkEnd w:id="0"/>
      <w:r w:rsidRPr="003C4731">
        <w:rPr>
          <w:rFonts w:ascii="Verdana" w:hAnsi="Verdana"/>
          <w:b/>
        </w:rPr>
        <w:t xml:space="preserve">EFTERUDDANNELSES- OG </w:t>
      </w:r>
      <w:r w:rsidR="006B1087" w:rsidRPr="003C4731">
        <w:rPr>
          <w:rFonts w:ascii="Verdana" w:hAnsi="Verdana"/>
          <w:b/>
        </w:rPr>
        <w:t xml:space="preserve">KOMPETENCEUDVIKLINGSSTRATEGI </w:t>
      </w:r>
    </w:p>
    <w:p w14:paraId="1C531277" w14:textId="77777777" w:rsidR="0061754A" w:rsidRPr="003C4731" w:rsidRDefault="0061754A" w:rsidP="00752104">
      <w:pPr>
        <w:rPr>
          <w:rFonts w:ascii="Verdana" w:hAnsi="Verdana"/>
          <w:b/>
          <w:sz w:val="20"/>
          <w:szCs w:val="20"/>
        </w:rPr>
      </w:pPr>
    </w:p>
    <w:p w14:paraId="39F81421" w14:textId="77777777" w:rsidR="00EA06D8" w:rsidRPr="003C4731" w:rsidRDefault="001875CE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 xml:space="preserve">Uddannelsesudvalget </w:t>
      </w:r>
      <w:r w:rsidR="00752104" w:rsidRPr="003C4731">
        <w:rPr>
          <w:rFonts w:ascii="Verdana" w:hAnsi="Verdana"/>
          <w:sz w:val="20"/>
          <w:szCs w:val="20"/>
        </w:rPr>
        <w:t>har formuleret ”Fredericia Byråds U</w:t>
      </w:r>
      <w:r w:rsidR="00C265CA" w:rsidRPr="003C4731">
        <w:rPr>
          <w:rFonts w:ascii="Verdana" w:hAnsi="Verdana"/>
          <w:sz w:val="20"/>
          <w:szCs w:val="20"/>
        </w:rPr>
        <w:t>ddannelsespolitik</w:t>
      </w:r>
      <w:r w:rsidR="00752104" w:rsidRPr="003C4731">
        <w:rPr>
          <w:rFonts w:ascii="Verdana" w:hAnsi="Verdana"/>
          <w:sz w:val="20"/>
          <w:szCs w:val="20"/>
        </w:rPr>
        <w:t xml:space="preserve"> 2017-2021”. Den overordnede målsætning</w:t>
      </w:r>
      <w:r w:rsidR="009C3CF8" w:rsidRPr="003C4731">
        <w:rPr>
          <w:rFonts w:ascii="Verdana" w:hAnsi="Verdana"/>
          <w:sz w:val="20"/>
          <w:szCs w:val="20"/>
        </w:rPr>
        <w:t xml:space="preserve"> er, at</w:t>
      </w:r>
      <w:r w:rsidR="00EA06D8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skabe fundamentet for, at flere fredericianere uddanner sig mere – det gælder ungdomsuddannelser, videregående uddannelser og efteruddannelser. </w:t>
      </w:r>
    </w:p>
    <w:p w14:paraId="7D2918F7" w14:textId="77777777" w:rsidR="00EA06D8" w:rsidRPr="003C4731" w:rsidRDefault="00EA06D8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CAFB9E9" w14:textId="77777777" w:rsidR="00EA06D8" w:rsidRPr="003C4731" w:rsidRDefault="00EA06D8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Uddannelsespolitikken </w:t>
      </w:r>
      <w:r w:rsidR="00752104" w:rsidRPr="003C4731">
        <w:rPr>
          <w:rFonts w:ascii="Verdana" w:eastAsiaTheme="minorHAnsi" w:hAnsi="Verdana" w:cstheme="minorBidi"/>
          <w:sz w:val="20"/>
          <w:szCs w:val="20"/>
          <w:lang w:eastAsia="en-US"/>
        </w:rPr>
        <w:t>tegner</w:t>
      </w: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en langsigtet udviklingsstrategi for Fredericia</w:t>
      </w:r>
      <w:r w:rsidR="00752104" w:rsidRPr="003C4731">
        <w:rPr>
          <w:rFonts w:ascii="Verdana" w:eastAsiaTheme="minorHAnsi" w:hAnsi="Verdana" w:cstheme="minorBidi"/>
          <w:sz w:val="20"/>
          <w:szCs w:val="20"/>
          <w:lang w:eastAsia="en-US"/>
        </w:rPr>
        <w:t>, h</w:t>
      </w:r>
      <w:r w:rsidR="00083CFB" w:rsidRPr="003C4731">
        <w:rPr>
          <w:rFonts w:ascii="Verdana" w:eastAsiaTheme="minorHAnsi" w:hAnsi="Verdana" w:cstheme="minorBidi"/>
          <w:sz w:val="20"/>
          <w:szCs w:val="20"/>
          <w:lang w:eastAsia="en-US"/>
        </w:rPr>
        <w:t>vor uddannelsesudvikling kommer højt på den politiske prioriteringsliste</w:t>
      </w: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>. Uddannelsesudvalget vil sætte gang i en række konkrete handl</w:t>
      </w:r>
      <w:r w:rsidR="00083CFB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inger under fem udviklingsspor. </w:t>
      </w:r>
      <w:r w:rsidR="009C3CF8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Et af udviklingssporene </w:t>
      </w:r>
      <w:r w:rsidR="00083CFB" w:rsidRPr="003C4731">
        <w:rPr>
          <w:rFonts w:ascii="Verdana" w:eastAsiaTheme="minorHAnsi" w:hAnsi="Verdana" w:cstheme="minorBidi"/>
          <w:sz w:val="20"/>
          <w:szCs w:val="20"/>
          <w:lang w:eastAsia="en-US"/>
        </w:rPr>
        <w:t>sætter fokus på</w:t>
      </w:r>
      <w:r w:rsidR="009C3CF8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Fredericia Kommune som organisation, og </w:t>
      </w:r>
      <w:r w:rsidR="00083CFB" w:rsidRPr="003C4731">
        <w:rPr>
          <w:rFonts w:ascii="Verdana" w:eastAsiaTheme="minorHAnsi" w:hAnsi="Verdana" w:cstheme="minorBidi"/>
          <w:sz w:val="20"/>
          <w:szCs w:val="20"/>
          <w:lang w:eastAsia="en-US"/>
        </w:rPr>
        <w:t>skal formulere</w:t>
      </w:r>
      <w:r w:rsidR="009C3CF8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en politik ramme for en ny efteruddannelses- og kompetenc</w:t>
      </w:r>
      <w:r w:rsidR="00752104" w:rsidRPr="003C4731">
        <w:rPr>
          <w:rFonts w:ascii="Verdana" w:eastAsiaTheme="minorHAnsi" w:hAnsi="Verdana" w:cstheme="minorBidi"/>
          <w:sz w:val="20"/>
          <w:szCs w:val="20"/>
          <w:lang w:eastAsia="en-US"/>
        </w:rPr>
        <w:t>eudviklings</w:t>
      </w:r>
      <w:r w:rsidR="00083CFB" w:rsidRPr="003C4731">
        <w:rPr>
          <w:rFonts w:ascii="Verdana" w:eastAsiaTheme="minorHAnsi" w:hAnsi="Verdana" w:cstheme="minorBidi"/>
          <w:sz w:val="20"/>
          <w:szCs w:val="20"/>
          <w:lang w:eastAsia="en-US"/>
        </w:rPr>
        <w:t>strategi</w:t>
      </w:r>
      <w:r w:rsidR="009C3CF8"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</w:p>
    <w:p w14:paraId="6A72637A" w14:textId="77777777" w:rsidR="00855A79" w:rsidRPr="003C4731" w:rsidRDefault="00855A79" w:rsidP="00223D65">
      <w:pPr>
        <w:pStyle w:val="p1"/>
        <w:jc w:val="both"/>
        <w:rPr>
          <w:rStyle w:val="s2"/>
          <w:rFonts w:ascii="Verdana" w:hAnsi="Verdana"/>
          <w:b/>
          <w:color w:val="auto"/>
          <w:sz w:val="20"/>
          <w:szCs w:val="20"/>
        </w:rPr>
      </w:pPr>
    </w:p>
    <w:p w14:paraId="415F29F2" w14:textId="77777777" w:rsidR="00855A79" w:rsidRPr="003C4731" w:rsidRDefault="00855A79" w:rsidP="00223D65">
      <w:pPr>
        <w:pStyle w:val="p1"/>
        <w:jc w:val="both"/>
        <w:rPr>
          <w:rStyle w:val="s2"/>
          <w:rFonts w:ascii="Verdana" w:hAnsi="Verdana"/>
          <w:b/>
          <w:color w:val="auto"/>
          <w:sz w:val="20"/>
          <w:szCs w:val="20"/>
        </w:rPr>
      </w:pPr>
      <w:r w:rsidRPr="003C4731">
        <w:rPr>
          <w:rStyle w:val="s2"/>
          <w:rFonts w:ascii="Verdana" w:hAnsi="Verdana"/>
          <w:b/>
          <w:color w:val="auto"/>
          <w:sz w:val="20"/>
          <w:szCs w:val="20"/>
        </w:rPr>
        <w:t>Målet med en efteruddannelses- og kompetenceudviklingsstrategi</w:t>
      </w:r>
    </w:p>
    <w:p w14:paraId="7AD8EE98" w14:textId="77777777" w:rsidR="002B1E8A" w:rsidRPr="003C4731" w:rsidRDefault="00855A79" w:rsidP="00855A79">
      <w:pPr>
        <w:jc w:val="both"/>
        <w:rPr>
          <w:rFonts w:ascii="Verdana" w:eastAsiaTheme="minorHAnsi" w:hAnsi="Verdana" w:cs="GillSans"/>
          <w:sz w:val="20"/>
          <w:szCs w:val="20"/>
          <w:lang w:eastAsia="en-US"/>
        </w:rPr>
      </w:pP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Vi </w:t>
      </w:r>
      <w:r w:rsidRPr="003C4731">
        <w:rPr>
          <w:rFonts w:ascii="Verdana" w:eastAsiaTheme="minorHAnsi" w:hAnsi="Verdana" w:cs="GillSans"/>
          <w:sz w:val="20"/>
          <w:szCs w:val="20"/>
          <w:lang w:eastAsia="en-US"/>
        </w:rPr>
        <w:t>vil med afsæt i samarbejdsaftalen mellem LO Fredericia, Business Fredericia og Fredericia Kommune gå foran som arbejdsgiver</w:t>
      </w:r>
      <w:r w:rsidR="002B1E8A" w:rsidRPr="003C4731">
        <w:rPr>
          <w:rFonts w:ascii="Verdana" w:eastAsiaTheme="minorHAnsi" w:hAnsi="Verdana" w:cs="GillSans"/>
          <w:sz w:val="20"/>
          <w:szCs w:val="20"/>
          <w:lang w:eastAsia="en-US"/>
        </w:rPr>
        <w:t xml:space="preserve"> </w:t>
      </w:r>
      <w:r w:rsidR="003C4731" w:rsidRPr="003C4731">
        <w:rPr>
          <w:rFonts w:ascii="Verdana" w:eastAsiaTheme="minorHAnsi" w:hAnsi="Verdana" w:cs="GillSans"/>
          <w:sz w:val="20"/>
          <w:szCs w:val="20"/>
          <w:lang w:eastAsia="en-US"/>
        </w:rPr>
        <w:t xml:space="preserve">i vores </w:t>
      </w:r>
      <w:r w:rsidRPr="003C4731">
        <w:rPr>
          <w:rFonts w:ascii="Verdana" w:eastAsiaTheme="minorHAnsi" w:hAnsi="Verdana" w:cs="GillSans"/>
          <w:sz w:val="20"/>
          <w:szCs w:val="20"/>
          <w:lang w:eastAsia="en-US"/>
        </w:rPr>
        <w:t>efteruddanne</w:t>
      </w:r>
      <w:r w:rsidR="003C4731" w:rsidRPr="003C4731">
        <w:rPr>
          <w:rFonts w:ascii="Verdana" w:eastAsiaTheme="minorHAnsi" w:hAnsi="Verdana" w:cs="GillSans"/>
          <w:sz w:val="20"/>
          <w:szCs w:val="20"/>
          <w:lang w:eastAsia="en-US"/>
        </w:rPr>
        <w:t>lse og kompetenceudvikling af</w:t>
      </w:r>
      <w:r w:rsidRPr="003C4731">
        <w:rPr>
          <w:rFonts w:ascii="Verdana" w:eastAsiaTheme="minorHAnsi" w:hAnsi="Verdana" w:cs="GillSans"/>
          <w:sz w:val="20"/>
          <w:szCs w:val="20"/>
          <w:lang w:eastAsia="en-US"/>
        </w:rPr>
        <w:t xml:space="preserve"> vores egne medarbejdere</w:t>
      </w:r>
      <w:r w:rsidR="002B1E8A" w:rsidRPr="003C4731">
        <w:rPr>
          <w:rFonts w:ascii="Verdana" w:eastAsiaTheme="minorHAnsi" w:hAnsi="Verdana" w:cs="GillSans"/>
          <w:sz w:val="20"/>
          <w:szCs w:val="20"/>
          <w:lang w:eastAsia="en-US"/>
        </w:rPr>
        <w:t xml:space="preserve">. </w:t>
      </w:r>
    </w:p>
    <w:p w14:paraId="6F463A92" w14:textId="77777777" w:rsidR="004C66E0" w:rsidRPr="003C4731" w:rsidRDefault="004C66E0" w:rsidP="004C66E0">
      <w:pPr>
        <w:jc w:val="both"/>
        <w:rPr>
          <w:rFonts w:ascii="Verdana" w:hAnsi="Verdana"/>
          <w:sz w:val="20"/>
          <w:szCs w:val="20"/>
        </w:rPr>
      </w:pPr>
    </w:p>
    <w:p w14:paraId="7441EEE5" w14:textId="77777777" w:rsidR="004C66E0" w:rsidRPr="003C4731" w:rsidRDefault="003C4731" w:rsidP="004C66E0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>Strategien understøtter</w:t>
      </w:r>
      <w:r w:rsidR="004C66E0" w:rsidRPr="003C4731">
        <w:rPr>
          <w:rFonts w:ascii="Verdana" w:hAnsi="Verdana"/>
          <w:sz w:val="20"/>
          <w:szCs w:val="20"/>
        </w:rPr>
        <w:t xml:space="preserve"> uddannelsespolitikken</w:t>
      </w:r>
      <w:r w:rsidR="00497772" w:rsidRPr="003C4731">
        <w:rPr>
          <w:rFonts w:ascii="Verdana" w:hAnsi="Verdana"/>
          <w:sz w:val="20"/>
          <w:szCs w:val="20"/>
        </w:rPr>
        <w:t>,</w:t>
      </w:r>
      <w:r w:rsidR="004C66E0" w:rsidRPr="003C4731">
        <w:rPr>
          <w:rFonts w:ascii="Verdana" w:hAnsi="Verdana"/>
          <w:sz w:val="20"/>
          <w:szCs w:val="20"/>
        </w:rPr>
        <w:t xml:space="preserve"> og giver samtidig retning for arbejdet med kompetenceudvikling af Fredericia Kommunes politikere, ledere og medarbejdere.</w:t>
      </w:r>
    </w:p>
    <w:p w14:paraId="2076AAC6" w14:textId="77777777" w:rsidR="00855A79" w:rsidRPr="003C4731" w:rsidRDefault="00855A79" w:rsidP="00223D65">
      <w:pPr>
        <w:pStyle w:val="p1"/>
        <w:jc w:val="both"/>
        <w:rPr>
          <w:rStyle w:val="s2"/>
          <w:rFonts w:ascii="Verdana" w:hAnsi="Verdana"/>
          <w:color w:val="auto"/>
          <w:sz w:val="20"/>
          <w:szCs w:val="20"/>
        </w:rPr>
      </w:pPr>
    </w:p>
    <w:p w14:paraId="038230D8" w14:textId="5C802A2D" w:rsidR="007D7F74" w:rsidRPr="003C4731" w:rsidRDefault="003C4731" w:rsidP="00223D65">
      <w:pPr>
        <w:pStyle w:val="p1"/>
        <w:jc w:val="both"/>
        <w:rPr>
          <w:rStyle w:val="s2"/>
          <w:rFonts w:ascii="Verdana" w:hAnsi="Verdana"/>
          <w:color w:val="auto"/>
          <w:sz w:val="20"/>
          <w:szCs w:val="20"/>
        </w:rPr>
      </w:pPr>
      <w:r w:rsidRPr="003C4731">
        <w:rPr>
          <w:rStyle w:val="s2"/>
          <w:rFonts w:ascii="Verdana" w:hAnsi="Verdana"/>
          <w:color w:val="auto"/>
          <w:sz w:val="20"/>
          <w:szCs w:val="20"/>
        </w:rPr>
        <w:t>Strategien udgør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 xml:space="preserve"> </w:t>
      </w:r>
      <w:r w:rsidRPr="003C4731">
        <w:rPr>
          <w:rStyle w:val="s2"/>
          <w:rFonts w:ascii="Verdana" w:hAnsi="Verdana"/>
          <w:color w:val="auto"/>
          <w:sz w:val="20"/>
          <w:szCs w:val="20"/>
        </w:rPr>
        <w:t xml:space="preserve">således 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 xml:space="preserve">en </w:t>
      </w:r>
      <w:r w:rsidR="00497772" w:rsidRPr="003C4731">
        <w:rPr>
          <w:rStyle w:val="s2"/>
          <w:rFonts w:ascii="Verdana" w:hAnsi="Verdana"/>
          <w:color w:val="auto"/>
          <w:sz w:val="20"/>
          <w:szCs w:val="20"/>
        </w:rPr>
        <w:t>politisk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 xml:space="preserve"> ramme for organisationens videre arbejde med efteruddannelse og kompetenceudvikling. </w:t>
      </w:r>
      <w:r>
        <w:rPr>
          <w:rStyle w:val="s2"/>
          <w:rFonts w:ascii="Verdana" w:hAnsi="Verdana"/>
          <w:color w:val="auto"/>
          <w:sz w:val="20"/>
          <w:szCs w:val="20"/>
        </w:rPr>
        <w:t>D</w:t>
      </w:r>
      <w:r w:rsidR="001C5BD4" w:rsidRPr="003C4731">
        <w:rPr>
          <w:rStyle w:val="s2"/>
          <w:rFonts w:ascii="Verdana" w:hAnsi="Verdana"/>
          <w:color w:val="auto"/>
          <w:sz w:val="20"/>
          <w:szCs w:val="20"/>
        </w:rPr>
        <w:t>et er afgørende, at den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 xml:space="preserve"> konkrete udmøntning af strategiens </w:t>
      </w:r>
      <w:r>
        <w:rPr>
          <w:rStyle w:val="s2"/>
          <w:rFonts w:ascii="Verdana" w:hAnsi="Verdana"/>
          <w:color w:val="auto"/>
          <w:sz w:val="20"/>
          <w:szCs w:val="20"/>
        </w:rPr>
        <w:t xml:space="preserve">konkrete initiativer 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>ske</w:t>
      </w:r>
      <w:r>
        <w:rPr>
          <w:rStyle w:val="s2"/>
          <w:rFonts w:ascii="Verdana" w:hAnsi="Verdana"/>
          <w:color w:val="auto"/>
          <w:sz w:val="20"/>
          <w:szCs w:val="20"/>
        </w:rPr>
        <w:t>r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 xml:space="preserve"> i en involverende proces med </w:t>
      </w:r>
      <w:r w:rsidR="00E87F53">
        <w:rPr>
          <w:rStyle w:val="s2"/>
          <w:rFonts w:ascii="Verdana" w:hAnsi="Verdana"/>
          <w:color w:val="auto"/>
          <w:sz w:val="20"/>
          <w:szCs w:val="20"/>
        </w:rPr>
        <w:t xml:space="preserve">de andre </w:t>
      </w:r>
      <w:r w:rsidR="001562EE">
        <w:rPr>
          <w:rStyle w:val="s2"/>
          <w:rFonts w:ascii="Verdana" w:hAnsi="Verdana"/>
          <w:color w:val="auto"/>
          <w:sz w:val="20"/>
          <w:szCs w:val="20"/>
        </w:rPr>
        <w:t xml:space="preserve">politiske </w:t>
      </w:r>
      <w:r w:rsidR="00E87F53">
        <w:rPr>
          <w:rStyle w:val="s2"/>
          <w:rFonts w:ascii="Verdana" w:hAnsi="Verdana"/>
          <w:color w:val="auto"/>
          <w:sz w:val="20"/>
          <w:szCs w:val="20"/>
        </w:rPr>
        <w:t xml:space="preserve">fagudvalg, 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>fagafdelinger</w:t>
      </w:r>
      <w:r w:rsidR="001562EE">
        <w:rPr>
          <w:rStyle w:val="s2"/>
          <w:rFonts w:ascii="Verdana" w:hAnsi="Verdana"/>
          <w:color w:val="auto"/>
          <w:sz w:val="20"/>
          <w:szCs w:val="20"/>
        </w:rPr>
        <w:t>ne, MED-systemet</w:t>
      </w:r>
      <w:r w:rsidR="009F1755">
        <w:rPr>
          <w:rStyle w:val="s2"/>
          <w:rFonts w:ascii="Verdana" w:hAnsi="Verdana"/>
          <w:color w:val="auto"/>
          <w:sz w:val="20"/>
          <w:szCs w:val="20"/>
        </w:rPr>
        <w:t xml:space="preserve"> og de faglige organisationer</w:t>
      </w:r>
      <w:r w:rsidR="007D7F74" w:rsidRPr="003C4731">
        <w:rPr>
          <w:rStyle w:val="s2"/>
          <w:rFonts w:ascii="Verdana" w:hAnsi="Verdana"/>
          <w:color w:val="auto"/>
          <w:sz w:val="20"/>
          <w:szCs w:val="20"/>
        </w:rPr>
        <w:t>.</w:t>
      </w:r>
    </w:p>
    <w:p w14:paraId="349889D0" w14:textId="77777777" w:rsidR="00752104" w:rsidRPr="003C4731" w:rsidRDefault="00752104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AEBC501" w14:textId="77777777" w:rsidR="001C5BD4" w:rsidRPr="003C4731" w:rsidRDefault="001C5BD4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1F1AC67" w14:textId="77777777" w:rsidR="00F6258D" w:rsidRPr="003C4731" w:rsidRDefault="008369A0" w:rsidP="00223D65">
      <w:pPr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3C4731">
        <w:rPr>
          <w:rFonts w:ascii="Verdana" w:eastAsiaTheme="minorHAnsi" w:hAnsi="Verdana" w:cstheme="minorBidi"/>
          <w:b/>
          <w:sz w:val="20"/>
          <w:szCs w:val="20"/>
          <w:lang w:eastAsia="en-US"/>
        </w:rPr>
        <w:t>Udviklingsspor</w:t>
      </w:r>
    </w:p>
    <w:p w14:paraId="4F6FBA9E" w14:textId="77777777" w:rsidR="003B1CCF" w:rsidRPr="003C4731" w:rsidRDefault="003B1CCF" w:rsidP="00223D65">
      <w:pPr>
        <w:jc w:val="both"/>
        <w:rPr>
          <w:rFonts w:ascii="Verdana" w:hAnsi="Verdana"/>
          <w:b/>
          <w:sz w:val="20"/>
          <w:szCs w:val="20"/>
        </w:rPr>
      </w:pPr>
    </w:p>
    <w:p w14:paraId="0C571904" w14:textId="77777777" w:rsidR="003B1CCF" w:rsidRPr="003C4731" w:rsidRDefault="003B1CCF" w:rsidP="00223D65">
      <w:pPr>
        <w:pStyle w:val="Listeafsni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3C4731">
        <w:rPr>
          <w:rFonts w:ascii="Verdana" w:hAnsi="Verdana"/>
          <w:b/>
          <w:sz w:val="20"/>
          <w:szCs w:val="20"/>
        </w:rPr>
        <w:t>Flere i uddannelse - Fredericia vil gå forrest</w:t>
      </w:r>
    </w:p>
    <w:p w14:paraId="2A3B344F" w14:textId="77777777" w:rsidR="005D0E51" w:rsidRDefault="005D0E51" w:rsidP="00223D65">
      <w:pPr>
        <w:jc w:val="both"/>
        <w:rPr>
          <w:rFonts w:ascii="Verdana" w:hAnsi="Verdana"/>
          <w:sz w:val="20"/>
          <w:szCs w:val="20"/>
        </w:rPr>
      </w:pPr>
    </w:p>
    <w:p w14:paraId="04676B39" w14:textId="0B10879D" w:rsidR="003B1CCF" w:rsidRPr="003C4731" w:rsidRDefault="003B1CCF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>Fredericia Kommune er arbejdsgiver og uddannelsessted for rigtig</w:t>
      </w:r>
      <w:r w:rsidR="00F669D1" w:rsidRPr="003C4731">
        <w:rPr>
          <w:rFonts w:ascii="Verdana" w:hAnsi="Verdana"/>
          <w:sz w:val="20"/>
          <w:szCs w:val="20"/>
        </w:rPr>
        <w:t>t</w:t>
      </w:r>
      <w:r w:rsidRPr="003C4731">
        <w:rPr>
          <w:rFonts w:ascii="Verdana" w:hAnsi="Verdana"/>
          <w:sz w:val="20"/>
          <w:szCs w:val="20"/>
        </w:rPr>
        <w:t xml:space="preserve"> mange medarbej</w:t>
      </w:r>
      <w:proofErr w:type="gramStart"/>
      <w:r w:rsidRPr="003C4731">
        <w:rPr>
          <w:rFonts w:ascii="Verdana" w:hAnsi="Verdana"/>
          <w:sz w:val="20"/>
          <w:szCs w:val="20"/>
        </w:rPr>
        <w:t>dere</w:t>
      </w:r>
      <w:proofErr w:type="gramEnd"/>
      <w:r w:rsidRPr="003C4731">
        <w:rPr>
          <w:rFonts w:ascii="Verdana" w:hAnsi="Verdana"/>
          <w:sz w:val="20"/>
          <w:szCs w:val="20"/>
        </w:rPr>
        <w:t xml:space="preserve">, studerende og elever. Det er en rolle, som vi </w:t>
      </w:r>
      <w:r w:rsidR="000F767F" w:rsidRPr="003C4731">
        <w:rPr>
          <w:rFonts w:ascii="Verdana" w:hAnsi="Verdana"/>
          <w:sz w:val="20"/>
          <w:szCs w:val="20"/>
        </w:rPr>
        <w:t>skal bruge</w:t>
      </w:r>
      <w:r w:rsidRPr="003C4731">
        <w:rPr>
          <w:rFonts w:ascii="Verdana" w:hAnsi="Verdana"/>
          <w:sz w:val="20"/>
          <w:szCs w:val="20"/>
        </w:rPr>
        <w:t xml:space="preserve"> endnu mere proaktivt og</w:t>
      </w:r>
      <w:r w:rsidR="007C4A0D" w:rsidRPr="003C4731">
        <w:rPr>
          <w:rFonts w:ascii="Verdana" w:hAnsi="Verdana"/>
          <w:sz w:val="20"/>
          <w:szCs w:val="20"/>
        </w:rPr>
        <w:t xml:space="preserve"> vi</w:t>
      </w:r>
      <w:r w:rsidRPr="003C4731">
        <w:rPr>
          <w:rFonts w:ascii="Verdana" w:hAnsi="Verdana"/>
          <w:sz w:val="20"/>
          <w:szCs w:val="20"/>
        </w:rPr>
        <w:t xml:space="preserve"> </w:t>
      </w:r>
      <w:r w:rsidR="00FB6FF6">
        <w:rPr>
          <w:rFonts w:ascii="Verdana" w:hAnsi="Verdana"/>
          <w:sz w:val="20"/>
          <w:szCs w:val="20"/>
        </w:rPr>
        <w:t xml:space="preserve">vil </w:t>
      </w:r>
      <w:r w:rsidRPr="003C4731">
        <w:rPr>
          <w:rFonts w:ascii="Verdana" w:hAnsi="Verdana"/>
          <w:sz w:val="20"/>
          <w:szCs w:val="20"/>
        </w:rPr>
        <w:t xml:space="preserve">udnytte </w:t>
      </w:r>
      <w:r w:rsidR="000F767F" w:rsidRPr="003C4731">
        <w:rPr>
          <w:rFonts w:ascii="Verdana" w:hAnsi="Verdana"/>
          <w:sz w:val="20"/>
          <w:szCs w:val="20"/>
        </w:rPr>
        <w:t>denne position</w:t>
      </w:r>
      <w:r w:rsidRPr="003C4731">
        <w:rPr>
          <w:rFonts w:ascii="Verdana" w:hAnsi="Verdana"/>
          <w:sz w:val="20"/>
          <w:szCs w:val="20"/>
        </w:rPr>
        <w:t xml:space="preserve"> til at tiltrække uddannelser, særligt velfærdsuddannelser og efteruddannelse til vores mange medarbejdere. De</w:t>
      </w:r>
      <w:r w:rsidR="00AC758E">
        <w:rPr>
          <w:rFonts w:ascii="Verdana" w:hAnsi="Verdana"/>
          <w:sz w:val="20"/>
          <w:szCs w:val="20"/>
        </w:rPr>
        <w:t>t gavner Fredericia både som kom</w:t>
      </w:r>
      <w:r w:rsidRPr="003C4731">
        <w:rPr>
          <w:rFonts w:ascii="Verdana" w:hAnsi="Verdana"/>
          <w:sz w:val="20"/>
          <w:szCs w:val="20"/>
        </w:rPr>
        <w:t xml:space="preserve">mune og som organisation. </w:t>
      </w:r>
    </w:p>
    <w:p w14:paraId="0E89291A" w14:textId="77777777" w:rsidR="004C34ED" w:rsidRPr="003C4731" w:rsidRDefault="004C34ED" w:rsidP="00223D65">
      <w:pPr>
        <w:jc w:val="both"/>
        <w:rPr>
          <w:rFonts w:ascii="Verdana" w:hAnsi="Verdana"/>
          <w:i/>
          <w:sz w:val="20"/>
          <w:szCs w:val="20"/>
        </w:rPr>
      </w:pPr>
    </w:p>
    <w:p w14:paraId="3EFA712F" w14:textId="02B7B3FA" w:rsidR="00F03C4A" w:rsidRPr="003C4731" w:rsidRDefault="004C34ED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>Vi ønsker, at Fredericia Kommune bliver et laboratorium for uddannelser</w:t>
      </w:r>
      <w:r w:rsidR="00E00AB9" w:rsidRPr="003C4731">
        <w:rPr>
          <w:rFonts w:ascii="Verdana" w:hAnsi="Verdana"/>
          <w:sz w:val="20"/>
          <w:szCs w:val="20"/>
        </w:rPr>
        <w:t xml:space="preserve"> – både udvikling af eksisterende uddannelser og udvikling af helt nye tværfaglige uddannelser. </w:t>
      </w:r>
      <w:r w:rsidR="00F03C4A" w:rsidRPr="003C4731">
        <w:rPr>
          <w:rFonts w:ascii="Verdana" w:hAnsi="Verdana"/>
          <w:sz w:val="20"/>
          <w:szCs w:val="20"/>
        </w:rPr>
        <w:t>Vi har et særligt fokus på velfærdsuddannelserne, da en stor andel af vores</w:t>
      </w:r>
      <w:r w:rsidR="00125C25" w:rsidRPr="003C4731">
        <w:rPr>
          <w:rFonts w:ascii="Verdana" w:hAnsi="Verdana"/>
          <w:sz w:val="20"/>
          <w:szCs w:val="20"/>
        </w:rPr>
        <w:t xml:space="preserve"> ansatte uddannes her. V</w:t>
      </w:r>
      <w:r w:rsidR="00F03C4A" w:rsidRPr="003C4731">
        <w:rPr>
          <w:rFonts w:ascii="Verdana" w:hAnsi="Verdana"/>
          <w:sz w:val="20"/>
          <w:szCs w:val="20"/>
        </w:rPr>
        <w:t xml:space="preserve">i </w:t>
      </w:r>
      <w:r w:rsidR="007C4A0D" w:rsidRPr="003C4731">
        <w:rPr>
          <w:rFonts w:ascii="Verdana" w:hAnsi="Verdana"/>
          <w:sz w:val="20"/>
          <w:szCs w:val="20"/>
        </w:rPr>
        <w:t>skal</w:t>
      </w:r>
      <w:r w:rsidR="00F03C4A" w:rsidRPr="003C4731">
        <w:rPr>
          <w:rFonts w:ascii="Verdana" w:hAnsi="Verdana"/>
          <w:sz w:val="20"/>
          <w:szCs w:val="20"/>
        </w:rPr>
        <w:t xml:space="preserve"> som arbejdsgiver </w:t>
      </w:r>
      <w:r w:rsidR="00125C25" w:rsidRPr="003C4731">
        <w:rPr>
          <w:rFonts w:ascii="Verdana" w:hAnsi="Verdana"/>
          <w:sz w:val="20"/>
          <w:szCs w:val="20"/>
        </w:rPr>
        <w:t>bidrage</w:t>
      </w:r>
      <w:r w:rsidR="00F03C4A" w:rsidRPr="003C4731">
        <w:rPr>
          <w:rFonts w:ascii="Verdana" w:hAnsi="Verdana"/>
          <w:sz w:val="20"/>
          <w:szCs w:val="20"/>
        </w:rPr>
        <w:t xml:space="preserve"> til udviklingen af fremtidens velfærdsuddannelser</w:t>
      </w:r>
      <w:r w:rsidR="00125C25" w:rsidRPr="003C4731">
        <w:rPr>
          <w:rFonts w:ascii="Verdana" w:hAnsi="Verdana"/>
          <w:sz w:val="20"/>
          <w:szCs w:val="20"/>
        </w:rPr>
        <w:t xml:space="preserve"> – i tæt samarbejde med uddannelsesinstitutionerne</w:t>
      </w:r>
      <w:r w:rsidR="001562EE">
        <w:rPr>
          <w:rFonts w:ascii="Verdana" w:hAnsi="Verdana"/>
          <w:sz w:val="20"/>
          <w:szCs w:val="20"/>
        </w:rPr>
        <w:t>,</w:t>
      </w:r>
      <w:r w:rsidR="009F1755">
        <w:rPr>
          <w:rFonts w:ascii="Verdana" w:hAnsi="Verdana"/>
          <w:sz w:val="20"/>
          <w:szCs w:val="20"/>
        </w:rPr>
        <w:t xml:space="preserve"> </w:t>
      </w:r>
      <w:r w:rsidR="007C4A0D" w:rsidRPr="003C4731">
        <w:rPr>
          <w:rFonts w:ascii="Verdana" w:hAnsi="Verdana"/>
          <w:sz w:val="20"/>
          <w:szCs w:val="20"/>
        </w:rPr>
        <w:t>vores organisation</w:t>
      </w:r>
      <w:r w:rsidR="009F1755">
        <w:rPr>
          <w:rStyle w:val="s2"/>
          <w:rFonts w:ascii="Verdana" w:hAnsi="Verdana"/>
          <w:sz w:val="20"/>
          <w:szCs w:val="20"/>
        </w:rPr>
        <w:t xml:space="preserve"> og de faglige organisationer</w:t>
      </w:r>
      <w:r w:rsidR="00F03C4A" w:rsidRPr="003C4731">
        <w:rPr>
          <w:rFonts w:ascii="Verdana" w:hAnsi="Verdana"/>
          <w:sz w:val="20"/>
          <w:szCs w:val="20"/>
        </w:rPr>
        <w:t xml:space="preserve">. Vi vil i højere grad </w:t>
      </w:r>
      <w:r w:rsidR="00125C25" w:rsidRPr="003C4731">
        <w:rPr>
          <w:rFonts w:ascii="Verdana" w:hAnsi="Verdana"/>
          <w:sz w:val="20"/>
          <w:szCs w:val="20"/>
        </w:rPr>
        <w:t xml:space="preserve">bidrage til uddannelsen af </w:t>
      </w:r>
      <w:r w:rsidR="007C4A0D" w:rsidRPr="003C4731">
        <w:rPr>
          <w:rFonts w:ascii="Verdana" w:hAnsi="Verdana"/>
          <w:sz w:val="20"/>
          <w:szCs w:val="20"/>
        </w:rPr>
        <w:t>vores</w:t>
      </w:r>
      <w:r w:rsidR="00125C25" w:rsidRPr="003C4731">
        <w:rPr>
          <w:rFonts w:ascii="Verdana" w:hAnsi="Verdana"/>
          <w:sz w:val="20"/>
          <w:szCs w:val="20"/>
        </w:rPr>
        <w:t xml:space="preserve"> </w:t>
      </w:r>
      <w:r w:rsidR="002C1098">
        <w:rPr>
          <w:rFonts w:ascii="Verdana" w:hAnsi="Verdana"/>
          <w:sz w:val="20"/>
          <w:szCs w:val="20"/>
        </w:rPr>
        <w:t>kommende</w:t>
      </w:r>
      <w:r w:rsidR="00F03C4A" w:rsidRPr="003C4731">
        <w:rPr>
          <w:rFonts w:ascii="Verdana" w:hAnsi="Verdana"/>
          <w:sz w:val="20"/>
          <w:szCs w:val="20"/>
        </w:rPr>
        <w:t xml:space="preserve"> medarbejdere</w:t>
      </w:r>
      <w:r w:rsidR="007C4A0D" w:rsidRPr="003C4731">
        <w:rPr>
          <w:rFonts w:ascii="Verdana" w:hAnsi="Verdana"/>
          <w:sz w:val="20"/>
          <w:szCs w:val="20"/>
        </w:rPr>
        <w:t xml:space="preserve">, og sikre at de studerende kommer endnu tættere </w:t>
      </w:r>
      <w:r w:rsidR="00125C25" w:rsidRPr="003C4731">
        <w:rPr>
          <w:rFonts w:ascii="Verdana" w:hAnsi="Verdana"/>
          <w:sz w:val="20"/>
          <w:szCs w:val="20"/>
        </w:rPr>
        <w:t>på den kommunale praksis i Fredericia Kommune.</w:t>
      </w:r>
    </w:p>
    <w:p w14:paraId="28D4EE65" w14:textId="77777777" w:rsidR="007C4A0D" w:rsidRPr="003C4731" w:rsidRDefault="007C4A0D" w:rsidP="00223D65">
      <w:pPr>
        <w:jc w:val="both"/>
        <w:rPr>
          <w:rFonts w:ascii="Verdana" w:hAnsi="Verdana"/>
          <w:sz w:val="20"/>
          <w:szCs w:val="20"/>
        </w:rPr>
      </w:pPr>
    </w:p>
    <w:p w14:paraId="0BCA55C3" w14:textId="00956A96" w:rsidR="007C4A0D" w:rsidRPr="003C4731" w:rsidRDefault="007C4A0D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lastRenderedPageBreak/>
        <w:t>Vi vil arbejde for, at den kommunale organisation koordinere</w:t>
      </w:r>
      <w:r w:rsidR="00ED5E4F" w:rsidRPr="003C4731">
        <w:rPr>
          <w:rFonts w:ascii="Verdana" w:hAnsi="Verdana"/>
          <w:sz w:val="20"/>
          <w:szCs w:val="20"/>
        </w:rPr>
        <w:t>r</w:t>
      </w:r>
      <w:r w:rsidRPr="003C4731">
        <w:rPr>
          <w:rFonts w:ascii="Verdana" w:hAnsi="Verdana"/>
          <w:sz w:val="20"/>
          <w:szCs w:val="20"/>
        </w:rPr>
        <w:t>, deler viden og samarbejder på tværs om at skabe endnu bedre muligheder for at sammentænke vores uddannelses- og efteruddannelsesindsats</w:t>
      </w:r>
      <w:r w:rsidR="00ED5E4F" w:rsidRPr="003C4731">
        <w:rPr>
          <w:rFonts w:ascii="Verdana" w:hAnsi="Verdana"/>
          <w:sz w:val="20"/>
          <w:szCs w:val="20"/>
        </w:rPr>
        <w:t xml:space="preserve"> og samarbej</w:t>
      </w:r>
      <w:r w:rsidR="0083739A">
        <w:rPr>
          <w:rFonts w:ascii="Verdana" w:hAnsi="Verdana"/>
          <w:sz w:val="20"/>
          <w:szCs w:val="20"/>
        </w:rPr>
        <w:t>de med uddannelsesinstitutioner</w:t>
      </w:r>
      <w:r w:rsidR="00ED5E4F" w:rsidRPr="003C4731">
        <w:rPr>
          <w:rFonts w:ascii="Verdana" w:hAnsi="Verdana"/>
          <w:sz w:val="20"/>
          <w:szCs w:val="20"/>
        </w:rPr>
        <w:t xml:space="preserve"> </w:t>
      </w:r>
      <w:r w:rsidR="0083739A">
        <w:rPr>
          <w:rFonts w:ascii="Verdana" w:hAnsi="Verdana"/>
          <w:sz w:val="20"/>
          <w:szCs w:val="20"/>
        </w:rPr>
        <w:t>om</w:t>
      </w:r>
      <w:r w:rsidRPr="003C4731">
        <w:rPr>
          <w:rFonts w:ascii="Verdana" w:hAnsi="Verdana"/>
          <w:sz w:val="20"/>
          <w:szCs w:val="20"/>
        </w:rPr>
        <w:t xml:space="preserve"> tiltrækning af uddannelser </w:t>
      </w:r>
      <w:r w:rsidR="00ED5E4F" w:rsidRPr="003C4731">
        <w:rPr>
          <w:rFonts w:ascii="Verdana" w:hAnsi="Verdana"/>
          <w:sz w:val="20"/>
          <w:szCs w:val="20"/>
        </w:rPr>
        <w:t xml:space="preserve">til </w:t>
      </w:r>
      <w:r w:rsidRPr="003C4731">
        <w:rPr>
          <w:rFonts w:ascii="Verdana" w:hAnsi="Verdana"/>
          <w:sz w:val="20"/>
          <w:szCs w:val="20"/>
        </w:rPr>
        <w:t xml:space="preserve">Fredericia. </w:t>
      </w:r>
      <w:r w:rsidR="00ED5E4F" w:rsidRPr="003C4731">
        <w:rPr>
          <w:rFonts w:ascii="Verdana" w:hAnsi="Verdana"/>
          <w:sz w:val="20"/>
          <w:szCs w:val="20"/>
        </w:rPr>
        <w:t xml:space="preserve">Desuden </w:t>
      </w:r>
      <w:r w:rsidR="00C873C3" w:rsidRPr="003C4731">
        <w:rPr>
          <w:rFonts w:ascii="Verdana" w:hAnsi="Verdana"/>
          <w:sz w:val="20"/>
          <w:szCs w:val="20"/>
        </w:rPr>
        <w:t>ønsker vi en mere systematisk viden om og koordinering af efteruddannelses- og kompetenceudviklingstiltag i Fredericia Kommune.</w:t>
      </w:r>
    </w:p>
    <w:p w14:paraId="6C48CEBD" w14:textId="77777777" w:rsidR="000F767F" w:rsidRPr="003C4731" w:rsidRDefault="000F767F" w:rsidP="00223D65">
      <w:pPr>
        <w:jc w:val="both"/>
      </w:pPr>
    </w:p>
    <w:p w14:paraId="40300BA4" w14:textId="0CECFD90" w:rsidR="000F767F" w:rsidRPr="003C4731" w:rsidRDefault="000F767F" w:rsidP="00223D65">
      <w:pPr>
        <w:jc w:val="both"/>
        <w:rPr>
          <w:rFonts w:ascii="Verdana" w:hAnsi="Verdana"/>
          <w:i/>
          <w:sz w:val="20"/>
          <w:szCs w:val="20"/>
        </w:rPr>
      </w:pPr>
      <w:r w:rsidRPr="003C4731">
        <w:rPr>
          <w:rFonts w:ascii="Verdana" w:hAnsi="Verdana"/>
          <w:i/>
          <w:sz w:val="20"/>
          <w:szCs w:val="20"/>
        </w:rPr>
        <w:t>Uddannelsesudvalget vil</w:t>
      </w:r>
      <w:r w:rsidR="0037401C" w:rsidRPr="003C4731">
        <w:rPr>
          <w:rFonts w:ascii="Verdana" w:hAnsi="Verdana"/>
          <w:i/>
          <w:sz w:val="20"/>
          <w:szCs w:val="20"/>
        </w:rPr>
        <w:t xml:space="preserve"> arbejde med </w:t>
      </w:r>
      <w:r w:rsidR="00AC758E">
        <w:rPr>
          <w:rFonts w:ascii="Verdana" w:hAnsi="Verdana"/>
          <w:i/>
          <w:sz w:val="20"/>
          <w:szCs w:val="20"/>
        </w:rPr>
        <w:t>følgende konkrete initiativer</w:t>
      </w:r>
      <w:r w:rsidR="0037401C" w:rsidRPr="003C4731">
        <w:rPr>
          <w:rFonts w:ascii="Verdana" w:hAnsi="Verdana"/>
          <w:i/>
          <w:sz w:val="20"/>
          <w:szCs w:val="20"/>
        </w:rPr>
        <w:t xml:space="preserve">: </w:t>
      </w:r>
    </w:p>
    <w:p w14:paraId="0E3B6A79" w14:textId="77777777" w:rsidR="007A0133" w:rsidRPr="003C4731" w:rsidRDefault="007A0133" w:rsidP="00223D65">
      <w:pPr>
        <w:jc w:val="both"/>
        <w:rPr>
          <w:rFonts w:ascii="Verdana" w:hAnsi="Verdana"/>
          <w:i/>
          <w:sz w:val="20"/>
          <w:szCs w:val="20"/>
        </w:rPr>
      </w:pPr>
    </w:p>
    <w:p w14:paraId="187059E8" w14:textId="4DB8FD69" w:rsidR="00125C25" w:rsidRPr="003C4731" w:rsidRDefault="00F03C4A" w:rsidP="00223D65">
      <w:pPr>
        <w:pStyle w:val="Listeafsnit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 w:rsidRPr="003C4731">
        <w:rPr>
          <w:rFonts w:ascii="Verdana" w:hAnsi="Verdana"/>
          <w:i/>
          <w:sz w:val="20"/>
          <w:szCs w:val="20"/>
        </w:rPr>
        <w:t xml:space="preserve">Udvikle </w:t>
      </w:r>
      <w:r w:rsidR="00DF203A" w:rsidRPr="003C4731">
        <w:rPr>
          <w:rFonts w:ascii="Verdana" w:hAnsi="Verdana"/>
          <w:i/>
          <w:sz w:val="20"/>
          <w:szCs w:val="20"/>
        </w:rPr>
        <w:t xml:space="preserve">eksisterende </w:t>
      </w:r>
      <w:r w:rsidRPr="003C4731">
        <w:rPr>
          <w:rFonts w:ascii="Verdana" w:hAnsi="Verdana"/>
          <w:i/>
          <w:sz w:val="20"/>
          <w:szCs w:val="20"/>
        </w:rPr>
        <w:t>velfærdsuddannelser</w:t>
      </w:r>
      <w:r w:rsidR="00DF203A" w:rsidRPr="003C4731">
        <w:rPr>
          <w:rFonts w:ascii="Verdana" w:hAnsi="Verdana"/>
          <w:i/>
          <w:sz w:val="20"/>
          <w:szCs w:val="20"/>
        </w:rPr>
        <w:t xml:space="preserve"> og</w:t>
      </w:r>
      <w:r w:rsidR="007A0133" w:rsidRPr="003C4731">
        <w:rPr>
          <w:rFonts w:ascii="Verdana" w:hAnsi="Verdana"/>
          <w:i/>
          <w:sz w:val="20"/>
          <w:szCs w:val="20"/>
        </w:rPr>
        <w:t xml:space="preserve"> nye velfærdsuddannelser</w:t>
      </w:r>
      <w:r w:rsidR="00DF203A" w:rsidRPr="003C4731">
        <w:rPr>
          <w:rFonts w:ascii="Verdana" w:hAnsi="Verdana"/>
          <w:i/>
          <w:sz w:val="20"/>
          <w:szCs w:val="20"/>
        </w:rPr>
        <w:t xml:space="preserve"> på tværs af fagligheder, samt</w:t>
      </w:r>
      <w:r w:rsidR="007A0133" w:rsidRPr="003C4731">
        <w:rPr>
          <w:rFonts w:ascii="Verdana" w:hAnsi="Verdana"/>
          <w:i/>
          <w:sz w:val="20"/>
          <w:szCs w:val="20"/>
        </w:rPr>
        <w:t xml:space="preserve"> efteruddanne</w:t>
      </w:r>
      <w:r w:rsidR="008249E6">
        <w:rPr>
          <w:rFonts w:ascii="Verdana" w:hAnsi="Verdana"/>
          <w:i/>
          <w:sz w:val="20"/>
          <w:szCs w:val="20"/>
        </w:rPr>
        <w:t>lse</w:t>
      </w:r>
      <w:r w:rsidR="00125C25" w:rsidRPr="003C4731">
        <w:rPr>
          <w:rFonts w:ascii="Verdana" w:hAnsi="Verdana"/>
          <w:i/>
          <w:sz w:val="20"/>
          <w:szCs w:val="20"/>
        </w:rPr>
        <w:t xml:space="preserve"> og </w:t>
      </w:r>
      <w:r w:rsidR="00AC0C51">
        <w:rPr>
          <w:rFonts w:ascii="Verdana" w:hAnsi="Verdana"/>
          <w:i/>
          <w:sz w:val="20"/>
          <w:szCs w:val="20"/>
        </w:rPr>
        <w:t>kompetenceudvikling</w:t>
      </w:r>
      <w:r w:rsidR="007A0133" w:rsidRPr="003C4731">
        <w:rPr>
          <w:rFonts w:ascii="Verdana" w:hAnsi="Verdana"/>
          <w:i/>
          <w:sz w:val="20"/>
          <w:szCs w:val="20"/>
        </w:rPr>
        <w:t xml:space="preserve"> i et t</w:t>
      </w:r>
      <w:r w:rsidR="00995A1A" w:rsidRPr="003C4731">
        <w:rPr>
          <w:rFonts w:ascii="Verdana" w:hAnsi="Verdana"/>
          <w:i/>
          <w:sz w:val="20"/>
          <w:szCs w:val="20"/>
        </w:rPr>
        <w:t xml:space="preserve">æt samarbejde </w:t>
      </w:r>
      <w:r w:rsidR="007A0133" w:rsidRPr="003C4731">
        <w:rPr>
          <w:rFonts w:ascii="Verdana" w:hAnsi="Verdana"/>
          <w:i/>
          <w:sz w:val="20"/>
          <w:szCs w:val="20"/>
        </w:rPr>
        <w:t xml:space="preserve">med </w:t>
      </w:r>
      <w:r w:rsidR="00995A1A" w:rsidRPr="003C4731">
        <w:rPr>
          <w:rFonts w:ascii="Verdana" w:hAnsi="Verdana"/>
          <w:i/>
          <w:sz w:val="20"/>
          <w:szCs w:val="20"/>
        </w:rPr>
        <w:t>uddannelsesinstitutione</w:t>
      </w:r>
      <w:r w:rsidR="00F669D1" w:rsidRPr="003C4731">
        <w:rPr>
          <w:rFonts w:ascii="Verdana" w:hAnsi="Verdana"/>
          <w:i/>
          <w:sz w:val="20"/>
          <w:szCs w:val="20"/>
        </w:rPr>
        <w:t xml:space="preserve">rne, </w:t>
      </w:r>
      <w:r w:rsidR="007A0133" w:rsidRPr="003C4731">
        <w:rPr>
          <w:rFonts w:ascii="Verdana" w:hAnsi="Verdana"/>
          <w:i/>
          <w:sz w:val="20"/>
          <w:szCs w:val="20"/>
        </w:rPr>
        <w:t>den ko</w:t>
      </w:r>
      <w:bookmarkStart w:id="1" w:name="_GoBack"/>
      <w:bookmarkEnd w:id="1"/>
      <w:r w:rsidR="007A0133" w:rsidRPr="003C4731">
        <w:rPr>
          <w:rFonts w:ascii="Verdana" w:hAnsi="Verdana"/>
          <w:i/>
          <w:sz w:val="20"/>
          <w:szCs w:val="20"/>
        </w:rPr>
        <w:t>mmunale organisation</w:t>
      </w:r>
      <w:r w:rsidR="00F669D1" w:rsidRPr="003C4731">
        <w:rPr>
          <w:rFonts w:ascii="Verdana" w:hAnsi="Verdana"/>
          <w:i/>
          <w:sz w:val="20"/>
          <w:szCs w:val="20"/>
        </w:rPr>
        <w:t xml:space="preserve"> og MED-systemet. </w:t>
      </w:r>
      <w:r w:rsidR="00125C25" w:rsidRPr="003C4731">
        <w:rPr>
          <w:rFonts w:ascii="Verdana" w:hAnsi="Verdana"/>
          <w:i/>
          <w:sz w:val="20"/>
          <w:szCs w:val="20"/>
        </w:rPr>
        <w:t>Her er det afgørende, at organi</w:t>
      </w:r>
      <w:r w:rsidR="009F0385" w:rsidRPr="003C4731">
        <w:rPr>
          <w:rFonts w:ascii="Verdana" w:hAnsi="Verdana"/>
          <w:i/>
          <w:sz w:val="20"/>
          <w:szCs w:val="20"/>
        </w:rPr>
        <w:t>s</w:t>
      </w:r>
      <w:r w:rsidR="00125C25" w:rsidRPr="003C4731">
        <w:rPr>
          <w:rFonts w:ascii="Verdana" w:hAnsi="Verdana"/>
          <w:i/>
          <w:sz w:val="20"/>
          <w:szCs w:val="20"/>
        </w:rPr>
        <w:t xml:space="preserve">ationens fagfaglighed </w:t>
      </w:r>
      <w:r w:rsidR="009F0385" w:rsidRPr="003C4731">
        <w:rPr>
          <w:rFonts w:ascii="Verdana" w:hAnsi="Verdana"/>
          <w:i/>
          <w:sz w:val="20"/>
          <w:szCs w:val="20"/>
        </w:rPr>
        <w:t>bringes i spil</w:t>
      </w:r>
      <w:r w:rsidR="00DF203A" w:rsidRPr="003C4731">
        <w:rPr>
          <w:rFonts w:ascii="Verdana" w:hAnsi="Verdana"/>
          <w:i/>
          <w:sz w:val="20"/>
          <w:szCs w:val="20"/>
        </w:rPr>
        <w:t xml:space="preserve"> i udviklingen af</w:t>
      </w:r>
      <w:r w:rsidR="00AA781E" w:rsidRPr="003C4731">
        <w:rPr>
          <w:rFonts w:ascii="Verdana" w:hAnsi="Verdana"/>
          <w:i/>
          <w:sz w:val="20"/>
          <w:szCs w:val="20"/>
        </w:rPr>
        <w:t xml:space="preserve"> fr</w:t>
      </w:r>
      <w:r w:rsidR="00DF203A" w:rsidRPr="003C4731">
        <w:rPr>
          <w:rFonts w:ascii="Verdana" w:hAnsi="Verdana"/>
          <w:i/>
          <w:sz w:val="20"/>
          <w:szCs w:val="20"/>
        </w:rPr>
        <w:t xml:space="preserve">emtidens velfærdsuddannelser og efteruddannelses- og kompetenceudviklingstilbud. </w:t>
      </w:r>
    </w:p>
    <w:p w14:paraId="2935EABB" w14:textId="77777777" w:rsidR="00125C25" w:rsidRPr="003C4731" w:rsidRDefault="00125C25" w:rsidP="00223D65">
      <w:pPr>
        <w:pStyle w:val="Listeafsnit"/>
        <w:ind w:left="360"/>
        <w:jc w:val="both"/>
        <w:rPr>
          <w:rFonts w:ascii="Verdana" w:hAnsi="Verdana"/>
          <w:i/>
          <w:sz w:val="20"/>
          <w:szCs w:val="20"/>
        </w:rPr>
      </w:pPr>
    </w:p>
    <w:p w14:paraId="147ACC6C" w14:textId="3D9C302A" w:rsidR="007A0133" w:rsidRPr="003C4731" w:rsidRDefault="0083739A" w:rsidP="00223D65">
      <w:pPr>
        <w:pStyle w:val="Listeafsnit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Igangsætte</w:t>
      </w:r>
      <w:r w:rsidR="00C873C3" w:rsidRPr="003C4731">
        <w:rPr>
          <w:rFonts w:ascii="Verdana" w:hAnsi="Verdana"/>
          <w:i/>
          <w:sz w:val="20"/>
          <w:szCs w:val="20"/>
        </w:rPr>
        <w:t xml:space="preserve"> en </w:t>
      </w:r>
      <w:r w:rsidR="00AA781E" w:rsidRPr="003C4731">
        <w:rPr>
          <w:rFonts w:ascii="Verdana" w:hAnsi="Verdana"/>
          <w:i/>
          <w:sz w:val="20"/>
          <w:szCs w:val="20"/>
        </w:rPr>
        <w:t>handleplan for tiltag, der kan sikre</w:t>
      </w:r>
      <w:r w:rsidR="007A0133" w:rsidRPr="003C4731">
        <w:rPr>
          <w:rFonts w:ascii="Verdana" w:hAnsi="Verdana"/>
          <w:i/>
          <w:sz w:val="20"/>
          <w:szCs w:val="20"/>
        </w:rPr>
        <w:t xml:space="preserve"> en koordineret og sammenhængende organisation</w:t>
      </w:r>
      <w:r w:rsidR="00AA781E" w:rsidRPr="003C4731">
        <w:rPr>
          <w:rFonts w:ascii="Verdana" w:hAnsi="Verdana"/>
          <w:i/>
          <w:sz w:val="20"/>
          <w:szCs w:val="20"/>
        </w:rPr>
        <w:t>,</w:t>
      </w:r>
      <w:r w:rsidR="00DF203A" w:rsidRPr="003C4731">
        <w:rPr>
          <w:rFonts w:ascii="Verdana" w:hAnsi="Verdana"/>
          <w:i/>
          <w:sz w:val="20"/>
          <w:szCs w:val="20"/>
        </w:rPr>
        <w:t xml:space="preserve"> der samarbejder om</w:t>
      </w:r>
      <w:r w:rsidR="00AA781E" w:rsidRPr="003C4731">
        <w:rPr>
          <w:rFonts w:ascii="Verdana" w:hAnsi="Verdana"/>
          <w:i/>
          <w:sz w:val="20"/>
          <w:szCs w:val="20"/>
        </w:rPr>
        <w:t xml:space="preserve"> </w:t>
      </w:r>
      <w:r w:rsidR="00995A1A" w:rsidRPr="003C4731">
        <w:rPr>
          <w:rFonts w:ascii="Verdana" w:hAnsi="Verdana"/>
          <w:i/>
          <w:sz w:val="20"/>
          <w:szCs w:val="20"/>
        </w:rPr>
        <w:t xml:space="preserve">tiltrækning af uddannelser </w:t>
      </w:r>
      <w:r w:rsidR="00AA781E" w:rsidRPr="003C4731">
        <w:rPr>
          <w:rFonts w:ascii="Verdana" w:hAnsi="Verdana"/>
          <w:i/>
          <w:sz w:val="20"/>
          <w:szCs w:val="20"/>
        </w:rPr>
        <w:t>og</w:t>
      </w:r>
      <w:r w:rsidR="0037401C" w:rsidRPr="003C4731">
        <w:rPr>
          <w:rFonts w:ascii="Verdana" w:hAnsi="Verdana"/>
          <w:i/>
          <w:sz w:val="20"/>
          <w:szCs w:val="20"/>
        </w:rPr>
        <w:t xml:space="preserve"> deler</w:t>
      </w:r>
      <w:r w:rsidR="00AA781E" w:rsidRPr="003C4731">
        <w:rPr>
          <w:rFonts w:ascii="Verdana" w:hAnsi="Verdana"/>
          <w:i/>
          <w:sz w:val="20"/>
          <w:szCs w:val="20"/>
        </w:rPr>
        <w:t xml:space="preserve"> </w:t>
      </w:r>
      <w:r w:rsidR="0037401C" w:rsidRPr="003C4731">
        <w:rPr>
          <w:rFonts w:ascii="Verdana" w:hAnsi="Verdana"/>
          <w:i/>
          <w:sz w:val="20"/>
          <w:szCs w:val="20"/>
        </w:rPr>
        <w:t>viden om og koordinere</w:t>
      </w:r>
      <w:r w:rsidR="0091630A">
        <w:rPr>
          <w:rFonts w:ascii="Verdana" w:hAnsi="Verdana"/>
          <w:i/>
          <w:sz w:val="20"/>
          <w:szCs w:val="20"/>
        </w:rPr>
        <w:t>r</w:t>
      </w:r>
      <w:r w:rsidR="0037401C" w:rsidRPr="003C4731">
        <w:rPr>
          <w:rFonts w:ascii="Verdana" w:hAnsi="Verdana"/>
          <w:i/>
          <w:sz w:val="20"/>
          <w:szCs w:val="20"/>
        </w:rPr>
        <w:t xml:space="preserve"> efteruddannelses- og kompetenceudviklingstiltag i Fredericia Kommune. O</w:t>
      </w:r>
      <w:r w:rsidR="00AA781E" w:rsidRPr="003C4731">
        <w:rPr>
          <w:rFonts w:ascii="Verdana" w:hAnsi="Verdana"/>
          <w:i/>
          <w:sz w:val="20"/>
          <w:szCs w:val="20"/>
        </w:rPr>
        <w:t>rganisatio</w:t>
      </w:r>
      <w:r w:rsidR="007C4A0D" w:rsidRPr="003C4731">
        <w:rPr>
          <w:rFonts w:ascii="Verdana" w:hAnsi="Verdana"/>
          <w:i/>
          <w:sz w:val="20"/>
          <w:szCs w:val="20"/>
        </w:rPr>
        <w:t>n</w:t>
      </w:r>
      <w:r w:rsidR="00AA781E" w:rsidRPr="003C4731">
        <w:rPr>
          <w:rFonts w:ascii="Verdana" w:hAnsi="Verdana"/>
          <w:i/>
          <w:sz w:val="20"/>
          <w:szCs w:val="20"/>
        </w:rPr>
        <w:t>e</w:t>
      </w:r>
      <w:r w:rsidR="007C4A0D" w:rsidRPr="003C4731">
        <w:rPr>
          <w:rFonts w:ascii="Verdana" w:hAnsi="Verdana"/>
          <w:i/>
          <w:sz w:val="20"/>
          <w:szCs w:val="20"/>
        </w:rPr>
        <w:t>ns medarbe</w:t>
      </w:r>
      <w:r w:rsidR="00AA781E" w:rsidRPr="003C4731">
        <w:rPr>
          <w:rFonts w:ascii="Verdana" w:hAnsi="Verdana"/>
          <w:i/>
          <w:sz w:val="20"/>
          <w:szCs w:val="20"/>
        </w:rPr>
        <w:t>j</w:t>
      </w:r>
      <w:r w:rsidR="0037401C" w:rsidRPr="003C4731">
        <w:rPr>
          <w:rFonts w:ascii="Verdana" w:hAnsi="Verdana"/>
          <w:i/>
          <w:sz w:val="20"/>
          <w:szCs w:val="20"/>
        </w:rPr>
        <w:t>dere</w:t>
      </w:r>
      <w:r w:rsidR="009F1755">
        <w:rPr>
          <w:rFonts w:ascii="Verdana" w:hAnsi="Verdana"/>
          <w:i/>
          <w:sz w:val="20"/>
          <w:szCs w:val="20"/>
        </w:rPr>
        <w:t>,</w:t>
      </w:r>
      <w:r w:rsidR="0037401C" w:rsidRPr="003C4731">
        <w:rPr>
          <w:rFonts w:ascii="Verdana" w:hAnsi="Verdana"/>
          <w:i/>
          <w:sz w:val="20"/>
          <w:szCs w:val="20"/>
        </w:rPr>
        <w:t xml:space="preserve"> ledere</w:t>
      </w:r>
      <w:r w:rsidR="009F1755">
        <w:rPr>
          <w:rFonts w:ascii="Verdana" w:hAnsi="Verdana"/>
          <w:i/>
          <w:sz w:val="20"/>
          <w:szCs w:val="20"/>
        </w:rPr>
        <w:t xml:space="preserve"> og </w:t>
      </w:r>
      <w:r w:rsidR="001562EE">
        <w:rPr>
          <w:rFonts w:ascii="Verdana" w:hAnsi="Verdana"/>
          <w:i/>
          <w:sz w:val="20"/>
          <w:szCs w:val="20"/>
        </w:rPr>
        <w:t>MED-systemet</w:t>
      </w:r>
      <w:r w:rsidR="0037401C" w:rsidRPr="003C4731">
        <w:rPr>
          <w:rFonts w:ascii="Verdana" w:hAnsi="Verdana"/>
          <w:i/>
          <w:sz w:val="20"/>
          <w:szCs w:val="20"/>
        </w:rPr>
        <w:t xml:space="preserve"> skal inddrages i udarbejdelsen af handleplanen, og give inputs til mulighederne</w:t>
      </w:r>
      <w:r w:rsidR="009F1755">
        <w:rPr>
          <w:rFonts w:ascii="Verdana" w:hAnsi="Verdana"/>
          <w:i/>
          <w:sz w:val="20"/>
          <w:szCs w:val="20"/>
        </w:rPr>
        <w:t>.</w:t>
      </w:r>
    </w:p>
    <w:p w14:paraId="4600FF76" w14:textId="77777777" w:rsidR="0037401C" w:rsidRPr="003C4731" w:rsidRDefault="0037401C" w:rsidP="00223D65">
      <w:pPr>
        <w:pStyle w:val="Listeafsnit"/>
        <w:jc w:val="both"/>
        <w:rPr>
          <w:rFonts w:ascii="Verdana" w:hAnsi="Verdana"/>
          <w:i/>
          <w:sz w:val="20"/>
          <w:szCs w:val="20"/>
        </w:rPr>
      </w:pPr>
    </w:p>
    <w:p w14:paraId="2F551C7F" w14:textId="16FA592B" w:rsidR="007A0133" w:rsidRPr="003C4731" w:rsidRDefault="0083739A" w:rsidP="00223D65">
      <w:pPr>
        <w:pStyle w:val="Listeafsnit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37401C" w:rsidRPr="003C4731">
        <w:rPr>
          <w:rFonts w:ascii="Verdana" w:hAnsi="Verdana"/>
          <w:i/>
          <w:sz w:val="20"/>
          <w:szCs w:val="20"/>
        </w:rPr>
        <w:t>kabe</w:t>
      </w:r>
      <w:r w:rsidR="007A0133" w:rsidRPr="003C4731">
        <w:rPr>
          <w:rFonts w:ascii="Verdana" w:hAnsi="Verdana"/>
          <w:i/>
          <w:sz w:val="20"/>
          <w:szCs w:val="20"/>
        </w:rPr>
        <w:t xml:space="preserve"> tætte partnerskaber med uddannelsesinstitutioner eller grupper af uddannelsesinstitutioner</w:t>
      </w:r>
      <w:r>
        <w:rPr>
          <w:rFonts w:ascii="Verdana" w:hAnsi="Verdana"/>
          <w:i/>
          <w:sz w:val="20"/>
          <w:szCs w:val="20"/>
        </w:rPr>
        <w:t xml:space="preserve"> om udvikling og tiltrækning af</w:t>
      </w:r>
      <w:r w:rsidR="0037401C" w:rsidRPr="003C4731">
        <w:rPr>
          <w:rFonts w:ascii="Verdana" w:hAnsi="Verdana"/>
          <w:i/>
          <w:sz w:val="20"/>
          <w:szCs w:val="20"/>
        </w:rPr>
        <w:t xml:space="preserve"> nye uddannelser</w:t>
      </w:r>
      <w:r w:rsidR="0053078E" w:rsidRPr="003C4731">
        <w:rPr>
          <w:rFonts w:ascii="Verdana" w:hAnsi="Verdana"/>
          <w:i/>
          <w:sz w:val="20"/>
          <w:szCs w:val="20"/>
        </w:rPr>
        <w:t>. V</w:t>
      </w:r>
      <w:r w:rsidR="007A0133" w:rsidRPr="003C4731">
        <w:rPr>
          <w:rFonts w:ascii="Verdana" w:hAnsi="Verdana"/>
          <w:i/>
          <w:sz w:val="20"/>
          <w:szCs w:val="20"/>
        </w:rPr>
        <w:t xml:space="preserve">ores rolle </w:t>
      </w:r>
      <w:r w:rsidR="0053078E" w:rsidRPr="003C4731">
        <w:rPr>
          <w:rFonts w:ascii="Verdana" w:hAnsi="Verdana"/>
          <w:i/>
          <w:sz w:val="20"/>
          <w:szCs w:val="20"/>
        </w:rPr>
        <w:t xml:space="preserve">er </w:t>
      </w:r>
      <w:proofErr w:type="spellStart"/>
      <w:r w:rsidR="007A0133" w:rsidRPr="003C4731">
        <w:rPr>
          <w:rFonts w:ascii="Verdana" w:hAnsi="Verdana"/>
          <w:i/>
          <w:sz w:val="20"/>
          <w:szCs w:val="20"/>
        </w:rPr>
        <w:t>faciliterende</w:t>
      </w:r>
      <w:proofErr w:type="spellEnd"/>
      <w:r w:rsidR="007A0133" w:rsidRPr="003C4731">
        <w:rPr>
          <w:rFonts w:ascii="Verdana" w:hAnsi="Verdana"/>
          <w:i/>
          <w:sz w:val="20"/>
          <w:szCs w:val="20"/>
        </w:rPr>
        <w:t xml:space="preserve"> og vi </w:t>
      </w:r>
      <w:r w:rsidR="0053078E" w:rsidRPr="003C4731">
        <w:rPr>
          <w:rFonts w:ascii="Verdana" w:hAnsi="Verdana"/>
          <w:i/>
          <w:sz w:val="20"/>
          <w:szCs w:val="20"/>
        </w:rPr>
        <w:t>indgår i konkrete</w:t>
      </w:r>
      <w:r w:rsidR="007A0133" w:rsidRPr="003C4731">
        <w:rPr>
          <w:rFonts w:ascii="Verdana" w:hAnsi="Verdana"/>
          <w:i/>
          <w:sz w:val="20"/>
          <w:szCs w:val="20"/>
        </w:rPr>
        <w:t xml:space="preserve"> udviklingsforl</w:t>
      </w:r>
      <w:r w:rsidR="0037401C" w:rsidRPr="003C4731">
        <w:rPr>
          <w:rFonts w:ascii="Verdana" w:hAnsi="Verdana"/>
          <w:i/>
          <w:sz w:val="20"/>
          <w:szCs w:val="20"/>
        </w:rPr>
        <w:t>ø</w:t>
      </w:r>
      <w:r w:rsidR="007A0133" w:rsidRPr="003C4731">
        <w:rPr>
          <w:rFonts w:ascii="Verdana" w:hAnsi="Verdana"/>
          <w:i/>
          <w:sz w:val="20"/>
          <w:szCs w:val="20"/>
        </w:rPr>
        <w:t>b</w:t>
      </w:r>
      <w:r w:rsidR="0053078E" w:rsidRPr="003C4731">
        <w:rPr>
          <w:rFonts w:ascii="Verdana" w:hAnsi="Verdana"/>
          <w:i/>
          <w:sz w:val="20"/>
          <w:szCs w:val="20"/>
        </w:rPr>
        <w:t xml:space="preserve"> for at</w:t>
      </w:r>
      <w:r w:rsidR="007A0133" w:rsidRPr="003C4731">
        <w:rPr>
          <w:rFonts w:ascii="Verdana" w:hAnsi="Verdana"/>
          <w:i/>
          <w:sz w:val="20"/>
          <w:szCs w:val="20"/>
        </w:rPr>
        <w:t xml:space="preserve"> ska</w:t>
      </w:r>
      <w:r w:rsidR="0037401C" w:rsidRPr="003C4731">
        <w:rPr>
          <w:rFonts w:ascii="Verdana" w:hAnsi="Verdana"/>
          <w:i/>
          <w:sz w:val="20"/>
          <w:szCs w:val="20"/>
        </w:rPr>
        <w:t>be fremtidens velfærdsuddannelser</w:t>
      </w:r>
      <w:r w:rsidR="007A0133" w:rsidRPr="003C4731">
        <w:rPr>
          <w:rFonts w:ascii="Verdana" w:hAnsi="Verdana"/>
          <w:i/>
          <w:sz w:val="20"/>
          <w:szCs w:val="20"/>
        </w:rPr>
        <w:t>.</w:t>
      </w:r>
      <w:r w:rsidR="0053078E" w:rsidRPr="003C4731">
        <w:rPr>
          <w:rFonts w:ascii="Verdana" w:hAnsi="Verdana"/>
          <w:i/>
          <w:sz w:val="20"/>
          <w:szCs w:val="20"/>
        </w:rPr>
        <w:t xml:space="preserve"> </w:t>
      </w:r>
      <w:r w:rsidR="0037401C" w:rsidRPr="003C4731">
        <w:rPr>
          <w:rFonts w:ascii="Verdana" w:hAnsi="Verdana"/>
          <w:i/>
          <w:sz w:val="20"/>
          <w:szCs w:val="20"/>
        </w:rPr>
        <w:t xml:space="preserve">Sikre, at uddannelsesudvikling og tiltrækning af uddannelser sker i tæt dialog med Fredericia Uddannelsesråd (FUR). </w:t>
      </w:r>
    </w:p>
    <w:p w14:paraId="6F330AAD" w14:textId="77777777" w:rsidR="00995A1A" w:rsidRPr="003C4731" w:rsidRDefault="00995A1A" w:rsidP="00223D65">
      <w:pPr>
        <w:pStyle w:val="Listeafsnit"/>
        <w:ind w:left="360"/>
        <w:jc w:val="both"/>
        <w:rPr>
          <w:rFonts w:ascii="Verdana" w:hAnsi="Verdana"/>
          <w:i/>
          <w:sz w:val="20"/>
          <w:szCs w:val="20"/>
        </w:rPr>
      </w:pPr>
    </w:p>
    <w:p w14:paraId="142D872F" w14:textId="3513A56C" w:rsidR="000F767F" w:rsidRPr="003C4731" w:rsidRDefault="0083739A" w:rsidP="00223D65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 w:cs="GillSans"/>
          <w:i/>
          <w:sz w:val="20"/>
          <w:szCs w:val="20"/>
        </w:rPr>
      </w:pPr>
      <w:r>
        <w:rPr>
          <w:rFonts w:ascii="Verdana" w:hAnsi="Verdana" w:cs="GillSans"/>
          <w:i/>
          <w:sz w:val="20"/>
          <w:szCs w:val="20"/>
        </w:rPr>
        <w:t>U</w:t>
      </w:r>
      <w:r w:rsidR="000F767F" w:rsidRPr="003C4731">
        <w:rPr>
          <w:rFonts w:ascii="Verdana" w:hAnsi="Verdana" w:cs="GillSans"/>
          <w:i/>
          <w:sz w:val="20"/>
          <w:szCs w:val="20"/>
        </w:rPr>
        <w:t xml:space="preserve">dvikle de efteruddannelsesaktiviteter, der sker i Fredericia Kommunes Uddannelsescenter. Vi vil samle efteruddannelsesaktiviteterne, dér hvor det giver mening – kvalitativt og økonomisk. Aktiviteterne i Uddannelsescentret skal i et nyt uddannelsescampus være centrum for efteruddannelse, kompetence- og talentudvikling af vores kommunale medarbejdere, og gerne i samarbejde med andre kommuner </w:t>
      </w:r>
      <w:r w:rsidR="00125C25" w:rsidRPr="003C4731">
        <w:rPr>
          <w:rFonts w:ascii="Verdana" w:hAnsi="Verdana" w:cs="GillSans"/>
          <w:i/>
          <w:sz w:val="20"/>
          <w:szCs w:val="20"/>
        </w:rPr>
        <w:t>og</w:t>
      </w:r>
      <w:r w:rsidR="001562EE">
        <w:rPr>
          <w:rFonts w:ascii="Verdana" w:hAnsi="Verdana" w:cs="GillSans"/>
          <w:i/>
          <w:sz w:val="20"/>
          <w:szCs w:val="20"/>
        </w:rPr>
        <w:t xml:space="preserve"> </w:t>
      </w:r>
      <w:r w:rsidR="000F767F" w:rsidRPr="003C4731">
        <w:rPr>
          <w:rFonts w:ascii="Verdana" w:hAnsi="Verdana" w:cs="GillSans"/>
          <w:i/>
          <w:sz w:val="20"/>
          <w:szCs w:val="20"/>
        </w:rPr>
        <w:t xml:space="preserve">virksomheder. </w:t>
      </w:r>
    </w:p>
    <w:p w14:paraId="31A7E520" w14:textId="77777777" w:rsidR="007A0133" w:rsidRPr="003C4731" w:rsidRDefault="007A0133" w:rsidP="00223D65">
      <w:pPr>
        <w:jc w:val="both"/>
        <w:rPr>
          <w:rFonts w:ascii="Verdana" w:hAnsi="Verdana" w:cs="GillSans"/>
          <w:i/>
          <w:sz w:val="20"/>
          <w:szCs w:val="20"/>
        </w:rPr>
      </w:pPr>
    </w:p>
    <w:p w14:paraId="58CA1D58" w14:textId="77777777" w:rsidR="00DF45DE" w:rsidRPr="003C4731" w:rsidRDefault="00DF45DE" w:rsidP="00223D65">
      <w:pPr>
        <w:jc w:val="both"/>
        <w:rPr>
          <w:rFonts w:ascii="Verdana" w:hAnsi="Verdana"/>
          <w:b/>
          <w:sz w:val="20"/>
          <w:szCs w:val="20"/>
        </w:rPr>
      </w:pPr>
    </w:p>
    <w:p w14:paraId="5CD49DF8" w14:textId="77777777" w:rsidR="003B1CCF" w:rsidRPr="003C4731" w:rsidRDefault="003B1CCF" w:rsidP="00223D65">
      <w:pPr>
        <w:pStyle w:val="Listeafsni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3C4731">
        <w:rPr>
          <w:rFonts w:ascii="Verdana" w:hAnsi="Verdana"/>
          <w:b/>
          <w:sz w:val="20"/>
          <w:szCs w:val="20"/>
        </w:rPr>
        <w:t>Kvalitet i den kommunale opgaveløsning</w:t>
      </w:r>
    </w:p>
    <w:p w14:paraId="50D75761" w14:textId="77777777" w:rsidR="005D0E51" w:rsidRDefault="005D0E51" w:rsidP="00223D65">
      <w:pPr>
        <w:jc w:val="both"/>
        <w:rPr>
          <w:rFonts w:ascii="Verdana" w:hAnsi="Verdana"/>
          <w:sz w:val="20"/>
          <w:szCs w:val="20"/>
        </w:rPr>
      </w:pPr>
    </w:p>
    <w:p w14:paraId="63BD2D9A" w14:textId="58CC7A74" w:rsidR="003B1CCF" w:rsidRPr="003C4731" w:rsidRDefault="003B1CCF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 xml:space="preserve">Kompetence er måden, vi bruger vores kvalifikationer på i praksis, </w:t>
      </w:r>
      <w:r w:rsidR="008A532A">
        <w:rPr>
          <w:rFonts w:ascii="Verdana" w:hAnsi="Verdana"/>
          <w:sz w:val="20"/>
          <w:szCs w:val="20"/>
        </w:rPr>
        <w:t>og</w:t>
      </w:r>
      <w:r w:rsidRPr="003C4731">
        <w:rPr>
          <w:rFonts w:ascii="Verdana" w:hAnsi="Verdana"/>
          <w:sz w:val="20"/>
          <w:szCs w:val="20"/>
        </w:rPr>
        <w:t xml:space="preserve"> vores evne til at løse en opgave.</w:t>
      </w:r>
      <w:r w:rsidR="00DF45DE">
        <w:rPr>
          <w:rFonts w:ascii="Verdana" w:hAnsi="Verdana"/>
          <w:sz w:val="20"/>
          <w:szCs w:val="20"/>
        </w:rPr>
        <w:t xml:space="preserve"> </w:t>
      </w:r>
      <w:r w:rsidR="008A532A">
        <w:rPr>
          <w:rFonts w:ascii="Verdana" w:hAnsi="Verdana"/>
          <w:sz w:val="20"/>
          <w:szCs w:val="20"/>
        </w:rPr>
        <w:t xml:space="preserve">Derfor er </w:t>
      </w:r>
      <w:r w:rsidR="008A532A">
        <w:rPr>
          <w:rStyle w:val="Fremhv"/>
          <w:rFonts w:ascii="Verdana" w:hAnsi="Verdana" w:cs="Arial"/>
          <w:i w:val="0"/>
          <w:sz w:val="20"/>
          <w:szCs w:val="20"/>
        </w:rPr>
        <w:t>vores medarbejderes og lederes</w:t>
      </w:r>
      <w:r w:rsidR="008A532A" w:rsidRPr="003C4731">
        <w:rPr>
          <w:rFonts w:ascii="Verdana" w:hAnsi="Verdana"/>
          <w:sz w:val="20"/>
          <w:szCs w:val="20"/>
        </w:rPr>
        <w:t xml:space="preserve"> </w:t>
      </w:r>
      <w:r w:rsidR="008A532A">
        <w:rPr>
          <w:rFonts w:ascii="Verdana" w:hAnsi="Verdana"/>
          <w:sz w:val="20"/>
          <w:szCs w:val="20"/>
        </w:rPr>
        <w:t xml:space="preserve">kvalifikationer </w:t>
      </w:r>
      <w:r w:rsidR="008A532A" w:rsidRPr="003C4731">
        <w:rPr>
          <w:rFonts w:ascii="Verdana" w:hAnsi="Verdana"/>
          <w:sz w:val="20"/>
          <w:szCs w:val="20"/>
        </w:rPr>
        <w:t>afgørende for,</w:t>
      </w:r>
      <w:r w:rsidR="008A532A">
        <w:rPr>
          <w:rFonts w:ascii="Verdana" w:hAnsi="Verdana"/>
          <w:sz w:val="20"/>
          <w:szCs w:val="20"/>
        </w:rPr>
        <w:t xml:space="preserve"> at vi</w:t>
      </w:r>
      <w:r w:rsidR="008A532A" w:rsidRPr="003C4731">
        <w:rPr>
          <w:rFonts w:ascii="Verdana" w:hAnsi="Verdana"/>
          <w:sz w:val="20"/>
          <w:szCs w:val="20"/>
        </w:rPr>
        <w:t xml:space="preserve"> levere</w:t>
      </w:r>
      <w:r w:rsidR="00B94398">
        <w:rPr>
          <w:rFonts w:ascii="Verdana" w:hAnsi="Verdana"/>
          <w:sz w:val="20"/>
          <w:szCs w:val="20"/>
        </w:rPr>
        <w:t>r</w:t>
      </w:r>
      <w:r w:rsidR="008A532A" w:rsidRPr="003C4731">
        <w:rPr>
          <w:rFonts w:ascii="Verdana" w:hAnsi="Verdana"/>
          <w:sz w:val="20"/>
          <w:szCs w:val="20"/>
        </w:rPr>
        <w:t xml:space="preserve"> kvalitet i den kommunale opgaveløsning.</w:t>
      </w:r>
    </w:p>
    <w:p w14:paraId="6B8B461C" w14:textId="77777777" w:rsidR="003B1CCF" w:rsidRPr="003C4731" w:rsidRDefault="003B1CCF" w:rsidP="00223D65">
      <w:pPr>
        <w:jc w:val="both"/>
        <w:rPr>
          <w:rFonts w:ascii="Verdana" w:hAnsi="Verdana"/>
          <w:sz w:val="20"/>
          <w:szCs w:val="20"/>
        </w:rPr>
      </w:pPr>
    </w:p>
    <w:p w14:paraId="590D7FDB" w14:textId="77777777" w:rsidR="003B1CCF" w:rsidRPr="003C4731" w:rsidRDefault="00DF45DE" w:rsidP="00223D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8A532A">
        <w:rPr>
          <w:rFonts w:ascii="Verdana" w:hAnsi="Verdana"/>
          <w:sz w:val="20"/>
          <w:szCs w:val="20"/>
        </w:rPr>
        <w:t>skal</w:t>
      </w:r>
      <w:r>
        <w:rPr>
          <w:rFonts w:ascii="Verdana" w:hAnsi="Verdana"/>
          <w:sz w:val="20"/>
          <w:szCs w:val="20"/>
        </w:rPr>
        <w:t xml:space="preserve"> </w:t>
      </w:r>
      <w:r w:rsidR="003B1CCF" w:rsidRPr="003C4731">
        <w:rPr>
          <w:rFonts w:ascii="Verdana" w:hAnsi="Verdana"/>
          <w:sz w:val="20"/>
          <w:szCs w:val="20"/>
        </w:rPr>
        <w:t xml:space="preserve">sikre, at vi som politikere, ledere og medarbejdere i Fredericia Kommune </w:t>
      </w:r>
      <w:r w:rsidR="008A532A">
        <w:rPr>
          <w:rFonts w:ascii="Verdana" w:hAnsi="Verdana"/>
          <w:sz w:val="20"/>
          <w:szCs w:val="20"/>
        </w:rPr>
        <w:t>løbende</w:t>
      </w:r>
      <w:r w:rsidR="003B1CCF" w:rsidRPr="003C4731">
        <w:rPr>
          <w:rFonts w:ascii="Verdana" w:hAnsi="Verdana"/>
          <w:sz w:val="20"/>
          <w:szCs w:val="20"/>
        </w:rPr>
        <w:t xml:space="preserve"> får identificeret og dækket vores behov for </w:t>
      </w:r>
      <w:r w:rsidR="008A532A">
        <w:rPr>
          <w:rFonts w:ascii="Verdana" w:hAnsi="Verdana"/>
          <w:sz w:val="20"/>
          <w:szCs w:val="20"/>
        </w:rPr>
        <w:t xml:space="preserve">efteruddannelse og </w:t>
      </w:r>
      <w:r w:rsidR="003B1CCF" w:rsidRPr="003C4731">
        <w:rPr>
          <w:rFonts w:ascii="Verdana" w:hAnsi="Verdana"/>
          <w:sz w:val="20"/>
          <w:szCs w:val="20"/>
        </w:rPr>
        <w:t>kompetenceudvikling.</w:t>
      </w:r>
    </w:p>
    <w:p w14:paraId="75EECCBF" w14:textId="77777777" w:rsidR="00F03C4A" w:rsidRPr="003C4731" w:rsidRDefault="00F03C4A" w:rsidP="00223D65">
      <w:pPr>
        <w:jc w:val="both"/>
        <w:rPr>
          <w:rFonts w:ascii="Verdana" w:hAnsi="Verdana"/>
          <w:sz w:val="20"/>
          <w:szCs w:val="20"/>
        </w:rPr>
      </w:pPr>
    </w:p>
    <w:p w14:paraId="6531B392" w14:textId="77777777" w:rsidR="00F03C4A" w:rsidRPr="003C4731" w:rsidRDefault="00DF45DE" w:rsidP="00223D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Fredericia Kommune skal være en</w:t>
      </w:r>
      <w:r w:rsidR="00F03C4A" w:rsidRPr="003C4731">
        <w:rPr>
          <w:rFonts w:ascii="Verdana" w:hAnsi="Verdana"/>
          <w:sz w:val="20"/>
          <w:szCs w:val="20"/>
        </w:rPr>
        <w:t xml:space="preserve"> attraktiv arbejdsplads</w:t>
      </w:r>
      <w:r>
        <w:rPr>
          <w:rFonts w:ascii="Verdana" w:hAnsi="Verdana"/>
          <w:sz w:val="20"/>
          <w:szCs w:val="20"/>
        </w:rPr>
        <w:t>, der</w:t>
      </w:r>
      <w:r w:rsidR="00F03C4A" w:rsidRPr="003C4731">
        <w:rPr>
          <w:rFonts w:ascii="Verdana" w:hAnsi="Verdana"/>
          <w:sz w:val="20"/>
          <w:szCs w:val="20"/>
        </w:rPr>
        <w:t xml:space="preserve"> tiltrækker og fastholder kompetente ledere og medarbejdere. Det er derfor vigtigt, at der i Fredericia Kommune er gode rammer for</w:t>
      </w:r>
      <w:r>
        <w:rPr>
          <w:rFonts w:ascii="Verdana" w:hAnsi="Verdana"/>
          <w:sz w:val="20"/>
          <w:szCs w:val="20"/>
        </w:rPr>
        <w:t xml:space="preserve">, at vores </w:t>
      </w:r>
      <w:r w:rsidR="00F03C4A" w:rsidRPr="003C4731">
        <w:rPr>
          <w:rFonts w:ascii="Verdana" w:hAnsi="Verdana"/>
          <w:sz w:val="20"/>
          <w:szCs w:val="20"/>
        </w:rPr>
        <w:t>ledere og m</w:t>
      </w:r>
      <w:r>
        <w:rPr>
          <w:rFonts w:ascii="Verdana" w:hAnsi="Verdana"/>
          <w:sz w:val="20"/>
          <w:szCs w:val="20"/>
        </w:rPr>
        <w:t xml:space="preserve">edarbejdere kan lykkes med deres opgaver, og </w:t>
      </w:r>
      <w:r w:rsidR="008A532A">
        <w:rPr>
          <w:rFonts w:ascii="Verdana" w:hAnsi="Verdana"/>
          <w:sz w:val="20"/>
          <w:szCs w:val="20"/>
        </w:rPr>
        <w:t xml:space="preserve">deres </w:t>
      </w:r>
      <w:r w:rsidR="00F03C4A" w:rsidRPr="003C4731">
        <w:rPr>
          <w:rFonts w:ascii="Verdana" w:hAnsi="Verdana"/>
          <w:sz w:val="20"/>
          <w:szCs w:val="20"/>
        </w:rPr>
        <w:t>faglige og personlige udvikling.</w:t>
      </w:r>
    </w:p>
    <w:p w14:paraId="3EC2CF5E" w14:textId="77777777" w:rsidR="007C4A0D" w:rsidRPr="003C4731" w:rsidRDefault="00DF45DE" w:rsidP="00DF45DE">
      <w:pPr>
        <w:tabs>
          <w:tab w:val="left" w:pos="2396"/>
        </w:tabs>
        <w:jc w:val="both"/>
        <w:rPr>
          <w:rFonts w:ascii="Verdana" w:hAnsi="Verdana" w:cs="GillSans"/>
          <w:sz w:val="20"/>
          <w:szCs w:val="20"/>
        </w:rPr>
      </w:pPr>
      <w:r>
        <w:rPr>
          <w:rFonts w:ascii="Verdana" w:hAnsi="Verdana" w:cs="GillSans"/>
          <w:sz w:val="20"/>
          <w:szCs w:val="20"/>
        </w:rPr>
        <w:tab/>
      </w:r>
    </w:p>
    <w:p w14:paraId="529A0F21" w14:textId="7A60DA8E" w:rsidR="007C4A0D" w:rsidRPr="003C4731" w:rsidRDefault="007C4A0D" w:rsidP="00223D65">
      <w:pPr>
        <w:jc w:val="both"/>
        <w:rPr>
          <w:rFonts w:ascii="Verdana" w:hAnsi="Verdana"/>
          <w:sz w:val="20"/>
          <w:szCs w:val="20"/>
        </w:rPr>
      </w:pPr>
      <w:r w:rsidRPr="003C4731">
        <w:rPr>
          <w:rFonts w:ascii="Verdana" w:hAnsi="Verdana"/>
          <w:sz w:val="20"/>
          <w:szCs w:val="20"/>
        </w:rPr>
        <w:t xml:space="preserve">Vi vil sikre, at Fredericia Kommune går forrest i forhold til at sikre gode rammer for uddannelse, udvikling og talentudvikling af såvel nye som </w:t>
      </w:r>
      <w:r w:rsidR="002C1098">
        <w:rPr>
          <w:rFonts w:ascii="Verdana" w:hAnsi="Verdana"/>
          <w:sz w:val="20"/>
          <w:szCs w:val="20"/>
        </w:rPr>
        <w:t>nuværende</w:t>
      </w:r>
      <w:r w:rsidRPr="003C4731">
        <w:rPr>
          <w:rFonts w:ascii="Verdana" w:hAnsi="Verdana"/>
          <w:sz w:val="20"/>
          <w:szCs w:val="20"/>
        </w:rPr>
        <w:t xml:space="preserve"> ledere og medarbejdere. </w:t>
      </w:r>
    </w:p>
    <w:p w14:paraId="30E53ADE" w14:textId="77777777" w:rsidR="005D0E51" w:rsidRDefault="005D0E51" w:rsidP="00223D65">
      <w:pPr>
        <w:jc w:val="both"/>
        <w:rPr>
          <w:rFonts w:ascii="Verdana" w:hAnsi="Verdana"/>
          <w:sz w:val="20"/>
          <w:szCs w:val="20"/>
        </w:rPr>
      </w:pPr>
    </w:p>
    <w:p w14:paraId="618E317E" w14:textId="70C41EA5" w:rsidR="00DF45DE" w:rsidRPr="00970555" w:rsidRDefault="00DF45DE" w:rsidP="00DF45DE">
      <w:pPr>
        <w:jc w:val="both"/>
        <w:rPr>
          <w:rFonts w:ascii="Verdana" w:hAnsi="Verdana"/>
          <w:i/>
          <w:sz w:val="20"/>
          <w:szCs w:val="20"/>
        </w:rPr>
      </w:pPr>
      <w:r w:rsidRPr="00970555">
        <w:rPr>
          <w:rFonts w:ascii="Verdana" w:hAnsi="Verdana"/>
          <w:i/>
          <w:sz w:val="20"/>
          <w:szCs w:val="20"/>
        </w:rPr>
        <w:t>Uddannelsesudvalget vil arbejde med</w:t>
      </w:r>
      <w:r w:rsidR="00AC758E">
        <w:rPr>
          <w:rFonts w:ascii="Verdana" w:hAnsi="Verdana"/>
          <w:i/>
          <w:sz w:val="20"/>
          <w:szCs w:val="20"/>
        </w:rPr>
        <w:t xml:space="preserve"> følgende </w:t>
      </w:r>
      <w:r w:rsidR="00AA099F">
        <w:rPr>
          <w:rFonts w:ascii="Verdana" w:hAnsi="Verdana"/>
          <w:i/>
          <w:sz w:val="20"/>
          <w:szCs w:val="20"/>
        </w:rPr>
        <w:t>konkrete initiativer</w:t>
      </w:r>
      <w:r w:rsidRPr="00970555">
        <w:rPr>
          <w:rFonts w:ascii="Verdana" w:hAnsi="Verdana"/>
          <w:i/>
          <w:sz w:val="20"/>
          <w:szCs w:val="20"/>
        </w:rPr>
        <w:t xml:space="preserve">: </w:t>
      </w:r>
    </w:p>
    <w:p w14:paraId="270D8CCF" w14:textId="77777777" w:rsidR="009F0385" w:rsidRPr="00970555" w:rsidRDefault="009F0385" w:rsidP="00223D65">
      <w:pPr>
        <w:pStyle w:val="Listeafsnit"/>
        <w:jc w:val="both"/>
        <w:rPr>
          <w:rFonts w:ascii="Verdana" w:hAnsi="Verdana"/>
          <w:i/>
          <w:sz w:val="20"/>
          <w:szCs w:val="20"/>
        </w:rPr>
      </w:pPr>
    </w:p>
    <w:p w14:paraId="4DDFB977" w14:textId="283E024F" w:rsidR="000A6E6C" w:rsidRPr="00107F22" w:rsidRDefault="00AA099F" w:rsidP="003851EF">
      <w:pPr>
        <w:pStyle w:val="Listeafsnit"/>
        <w:numPr>
          <w:ilvl w:val="0"/>
          <w:numId w:val="23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Identificere og</w:t>
      </w:r>
      <w:r w:rsidR="00107F22" w:rsidRPr="00107F22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følge</w:t>
      </w:r>
      <w:r w:rsidR="00107F22" w:rsidRPr="00107F22">
        <w:rPr>
          <w:rFonts w:ascii="Verdana" w:hAnsi="Verdana"/>
          <w:i/>
          <w:sz w:val="20"/>
          <w:szCs w:val="20"/>
        </w:rPr>
        <w:t xml:space="preserve"> behovet for f</w:t>
      </w:r>
      <w:r w:rsidR="000A6E6C" w:rsidRPr="00107F22">
        <w:rPr>
          <w:rFonts w:ascii="Verdana" w:hAnsi="Verdana"/>
          <w:i/>
          <w:sz w:val="20"/>
          <w:szCs w:val="20"/>
        </w:rPr>
        <w:t>agfaglig</w:t>
      </w:r>
      <w:r w:rsidR="00107F22" w:rsidRPr="00107F22">
        <w:rPr>
          <w:rFonts w:ascii="Verdana" w:hAnsi="Verdana"/>
          <w:i/>
          <w:sz w:val="20"/>
          <w:szCs w:val="20"/>
        </w:rPr>
        <w:t xml:space="preserve"> og generel kompetenceudvikling</w:t>
      </w:r>
      <w:r>
        <w:rPr>
          <w:rFonts w:ascii="Verdana" w:hAnsi="Verdana"/>
          <w:i/>
          <w:sz w:val="20"/>
          <w:szCs w:val="20"/>
        </w:rPr>
        <w:t xml:space="preserve"> og løbende</w:t>
      </w:r>
      <w:r w:rsidR="00107F22" w:rsidRPr="00107F22">
        <w:rPr>
          <w:rFonts w:ascii="Verdana" w:hAnsi="Verdana"/>
          <w:i/>
          <w:sz w:val="20"/>
          <w:szCs w:val="20"/>
        </w:rPr>
        <w:t xml:space="preserve"> </w:t>
      </w:r>
      <w:r w:rsidR="00107F22">
        <w:rPr>
          <w:rFonts w:ascii="Verdana" w:hAnsi="Verdana"/>
          <w:i/>
          <w:sz w:val="20"/>
          <w:szCs w:val="20"/>
        </w:rPr>
        <w:t>igangsætte</w:t>
      </w:r>
      <w:r w:rsidR="00107F22" w:rsidRPr="00107F22">
        <w:rPr>
          <w:rFonts w:ascii="Verdana" w:hAnsi="Verdana"/>
          <w:i/>
          <w:sz w:val="20"/>
          <w:szCs w:val="20"/>
        </w:rPr>
        <w:t xml:space="preserve"> og udvikle nye kompetenceud</w:t>
      </w:r>
      <w:r w:rsidR="00107F22">
        <w:rPr>
          <w:rFonts w:ascii="Verdana" w:hAnsi="Verdana"/>
          <w:i/>
          <w:sz w:val="20"/>
          <w:szCs w:val="20"/>
        </w:rPr>
        <w:t>viklingsinitiativer</w:t>
      </w:r>
      <w:r w:rsidR="00107F22" w:rsidRPr="00107F22">
        <w:rPr>
          <w:rFonts w:ascii="Verdana" w:hAnsi="Verdana"/>
          <w:i/>
          <w:sz w:val="20"/>
          <w:szCs w:val="20"/>
        </w:rPr>
        <w:t xml:space="preserve">. </w:t>
      </w:r>
      <w:r w:rsidR="00107F22">
        <w:rPr>
          <w:rFonts w:ascii="Verdana" w:hAnsi="Verdana"/>
          <w:i/>
          <w:sz w:val="20"/>
          <w:szCs w:val="20"/>
        </w:rPr>
        <w:t xml:space="preserve">Det sker </w:t>
      </w:r>
      <w:r>
        <w:rPr>
          <w:rFonts w:ascii="Verdana" w:hAnsi="Verdana"/>
          <w:i/>
          <w:sz w:val="20"/>
          <w:szCs w:val="20"/>
        </w:rPr>
        <w:t>i et tæt samarbejde med fagafdelingerne,</w:t>
      </w:r>
      <w:r w:rsidR="00107F22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de </w:t>
      </w:r>
      <w:r w:rsidR="00107F22">
        <w:rPr>
          <w:rFonts w:ascii="Verdana" w:hAnsi="Verdana"/>
          <w:i/>
          <w:sz w:val="20"/>
          <w:szCs w:val="20"/>
        </w:rPr>
        <w:t>faglige organisationer og relevante uddannelsesinstitutioner. Aktivi</w:t>
      </w:r>
      <w:r>
        <w:rPr>
          <w:rFonts w:ascii="Verdana" w:hAnsi="Verdana"/>
          <w:i/>
          <w:sz w:val="20"/>
          <w:szCs w:val="20"/>
        </w:rPr>
        <w:t>teterne</w:t>
      </w:r>
      <w:r w:rsidR="00107F22">
        <w:rPr>
          <w:rFonts w:ascii="Verdana" w:hAnsi="Verdana"/>
          <w:i/>
          <w:sz w:val="20"/>
          <w:szCs w:val="20"/>
        </w:rPr>
        <w:t xml:space="preserve"> skal </w:t>
      </w:r>
      <w:r>
        <w:rPr>
          <w:rFonts w:ascii="Verdana" w:hAnsi="Verdana"/>
          <w:i/>
          <w:sz w:val="20"/>
          <w:szCs w:val="20"/>
        </w:rPr>
        <w:t>understøtte udviklingen af</w:t>
      </w:r>
      <w:r w:rsidR="00107F22">
        <w:rPr>
          <w:rFonts w:ascii="Verdana" w:hAnsi="Verdana"/>
          <w:i/>
          <w:sz w:val="20"/>
          <w:szCs w:val="20"/>
        </w:rPr>
        <w:t xml:space="preserve"> kvalitet i den kommunale opgaveløsning.</w:t>
      </w:r>
    </w:p>
    <w:p w14:paraId="1ADAE306" w14:textId="77777777" w:rsidR="001B5783" w:rsidRPr="00970555" w:rsidRDefault="001B5783" w:rsidP="000A6E6C">
      <w:pPr>
        <w:pStyle w:val="Listeafsnit"/>
        <w:rPr>
          <w:rFonts w:ascii="Verdana" w:hAnsi="Verdana"/>
          <w:i/>
          <w:sz w:val="20"/>
          <w:szCs w:val="20"/>
        </w:rPr>
      </w:pPr>
    </w:p>
    <w:p w14:paraId="5A441A05" w14:textId="490CB481" w:rsidR="000C310D" w:rsidRPr="005F5285" w:rsidRDefault="005F5285" w:rsidP="005F5285">
      <w:pPr>
        <w:pStyle w:val="Listeafsni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Bidrage til at god l</w:t>
      </w:r>
      <w:r w:rsidR="001B5783" w:rsidRPr="00970555">
        <w:rPr>
          <w:rFonts w:ascii="Verdana" w:hAnsi="Verdana"/>
          <w:i/>
          <w:sz w:val="20"/>
          <w:szCs w:val="20"/>
        </w:rPr>
        <w:t>edelse</w:t>
      </w:r>
      <w:r w:rsidR="00AA099F">
        <w:rPr>
          <w:rFonts w:ascii="Verdana" w:hAnsi="Verdana"/>
          <w:i/>
          <w:sz w:val="20"/>
          <w:szCs w:val="20"/>
        </w:rPr>
        <w:t xml:space="preserve"> bliver endnu bedre.</w:t>
      </w:r>
      <w:r>
        <w:rPr>
          <w:rFonts w:ascii="Verdana" w:hAnsi="Verdana"/>
          <w:i/>
          <w:sz w:val="20"/>
          <w:szCs w:val="20"/>
        </w:rPr>
        <w:t xml:space="preserve"> Ledelse er afgørende ikke bare for medarbejdernes trivsel, men også for kvaliteten i vores opgaveløsning. Det er derfor vigtigt at vores ledere holder sig fagligt og ledelsesmæssigt opdaterede. </w:t>
      </w:r>
      <w:r w:rsidR="00AA099F">
        <w:rPr>
          <w:rFonts w:ascii="Verdana" w:hAnsi="Verdana"/>
          <w:i/>
          <w:sz w:val="20"/>
          <w:szCs w:val="20"/>
        </w:rPr>
        <w:t>Ressourcerne</w:t>
      </w:r>
      <w:r>
        <w:rPr>
          <w:rFonts w:ascii="Verdana" w:hAnsi="Verdana"/>
          <w:i/>
          <w:sz w:val="20"/>
          <w:szCs w:val="20"/>
        </w:rPr>
        <w:t xml:space="preserve"> til ledelsesudvikling </w:t>
      </w:r>
      <w:r w:rsidR="00AA099F">
        <w:rPr>
          <w:rFonts w:ascii="Verdana" w:hAnsi="Verdana"/>
          <w:i/>
          <w:sz w:val="20"/>
          <w:szCs w:val="20"/>
        </w:rPr>
        <w:t xml:space="preserve">skal </w:t>
      </w:r>
      <w:r>
        <w:rPr>
          <w:rFonts w:ascii="Verdana" w:hAnsi="Verdana"/>
          <w:i/>
          <w:sz w:val="20"/>
          <w:szCs w:val="20"/>
        </w:rPr>
        <w:t xml:space="preserve">anvendes og koordineres bedst muligt – </w:t>
      </w:r>
      <w:r w:rsidRPr="005F5285">
        <w:rPr>
          <w:rFonts w:ascii="Verdana" w:hAnsi="Verdana"/>
          <w:i/>
          <w:sz w:val="20"/>
          <w:szCs w:val="20"/>
        </w:rPr>
        <w:t xml:space="preserve">så vi får mest for </w:t>
      </w:r>
      <w:r>
        <w:rPr>
          <w:rFonts w:ascii="Verdana" w:hAnsi="Verdana"/>
          <w:i/>
          <w:sz w:val="20"/>
          <w:szCs w:val="20"/>
        </w:rPr>
        <w:t>pengene –</w:t>
      </w:r>
      <w:r w:rsidRPr="005F5285">
        <w:rPr>
          <w:rFonts w:ascii="Verdana" w:hAnsi="Verdana"/>
          <w:i/>
          <w:sz w:val="20"/>
          <w:szCs w:val="20"/>
        </w:rPr>
        <w:t xml:space="preserve"> og i </w:t>
      </w:r>
      <w:r w:rsidR="001B5783" w:rsidRPr="005F5285">
        <w:rPr>
          <w:rFonts w:ascii="Verdana" w:hAnsi="Verdana"/>
          <w:i/>
          <w:sz w:val="20"/>
          <w:szCs w:val="20"/>
        </w:rPr>
        <w:t>overensstemmels</w:t>
      </w:r>
      <w:r w:rsidR="000C310D" w:rsidRPr="005F5285">
        <w:rPr>
          <w:rFonts w:ascii="Verdana" w:hAnsi="Verdana"/>
          <w:i/>
          <w:sz w:val="20"/>
          <w:szCs w:val="20"/>
        </w:rPr>
        <w:t>e</w:t>
      </w:r>
      <w:r w:rsidR="001B5783" w:rsidRPr="005F5285">
        <w:rPr>
          <w:rFonts w:ascii="Verdana" w:hAnsi="Verdana"/>
          <w:i/>
          <w:sz w:val="20"/>
          <w:szCs w:val="20"/>
        </w:rPr>
        <w:t xml:space="preserve"> med </w:t>
      </w:r>
      <w:r w:rsidR="000C310D" w:rsidRPr="005F5285">
        <w:rPr>
          <w:rFonts w:ascii="Verdana" w:hAnsi="Verdana"/>
          <w:i/>
          <w:sz w:val="20"/>
          <w:szCs w:val="20"/>
        </w:rPr>
        <w:t>de politiske prioriteringer</w:t>
      </w:r>
      <w:r w:rsidRPr="005F5285">
        <w:rPr>
          <w:rFonts w:ascii="Verdana" w:hAnsi="Verdana"/>
          <w:i/>
          <w:sz w:val="20"/>
          <w:szCs w:val="20"/>
        </w:rPr>
        <w:t xml:space="preserve">. </w:t>
      </w:r>
    </w:p>
    <w:p w14:paraId="01A71E8B" w14:textId="77777777" w:rsidR="001B5783" w:rsidRPr="00970555" w:rsidRDefault="001B5783" w:rsidP="001B5783">
      <w:pPr>
        <w:pStyle w:val="Listeafsnit"/>
        <w:rPr>
          <w:rFonts w:ascii="Verdana" w:hAnsi="Verdana"/>
          <w:i/>
          <w:sz w:val="20"/>
          <w:szCs w:val="20"/>
        </w:rPr>
      </w:pPr>
    </w:p>
    <w:p w14:paraId="034B5D1E" w14:textId="0897A5F6" w:rsidR="003B1CCF" w:rsidRPr="00630B96" w:rsidRDefault="001B5783" w:rsidP="009B4A11">
      <w:pPr>
        <w:pStyle w:val="Listeafsnit"/>
        <w:numPr>
          <w:ilvl w:val="0"/>
          <w:numId w:val="22"/>
        </w:numPr>
        <w:jc w:val="both"/>
        <w:rPr>
          <w:rFonts w:ascii="Verdana" w:hAnsi="Verdana"/>
          <w:i/>
          <w:sz w:val="20"/>
          <w:szCs w:val="20"/>
        </w:rPr>
      </w:pPr>
      <w:r w:rsidRPr="00970555">
        <w:rPr>
          <w:rFonts w:ascii="Verdana" w:hAnsi="Verdana"/>
          <w:i/>
          <w:sz w:val="20"/>
          <w:szCs w:val="20"/>
        </w:rPr>
        <w:t>Udvikle e</w:t>
      </w:r>
      <w:r w:rsidR="001562EE">
        <w:rPr>
          <w:rFonts w:ascii="Verdana" w:hAnsi="Verdana"/>
          <w:i/>
          <w:sz w:val="20"/>
          <w:szCs w:val="20"/>
        </w:rPr>
        <w:t>n</w:t>
      </w:r>
      <w:r w:rsidRPr="00970555">
        <w:rPr>
          <w:rFonts w:ascii="Verdana" w:hAnsi="Verdana"/>
          <w:i/>
          <w:sz w:val="20"/>
          <w:szCs w:val="20"/>
        </w:rPr>
        <w:t xml:space="preserve"> </w:t>
      </w:r>
      <w:r w:rsidR="0075034C" w:rsidRPr="00970555">
        <w:rPr>
          <w:rFonts w:ascii="Verdana" w:hAnsi="Verdana"/>
          <w:i/>
          <w:sz w:val="20"/>
          <w:szCs w:val="20"/>
        </w:rPr>
        <w:t xml:space="preserve">ny tilgang til </w:t>
      </w:r>
      <w:r w:rsidRPr="00970555">
        <w:rPr>
          <w:rFonts w:ascii="Verdana" w:hAnsi="Verdana"/>
          <w:i/>
          <w:sz w:val="20"/>
          <w:szCs w:val="20"/>
        </w:rPr>
        <w:t>talentudvikling. Vi ser talentudvikling som meget mere en</w:t>
      </w:r>
      <w:r w:rsidR="009B4A11">
        <w:rPr>
          <w:rFonts w:ascii="Verdana" w:hAnsi="Verdana"/>
          <w:i/>
          <w:sz w:val="20"/>
          <w:szCs w:val="20"/>
        </w:rPr>
        <w:t>d kun ledelsesudvikling. Vi skal hjælpe alle vores medarbejdere med at udfolde deres fulde potentiale. Nogle medarbejder</w:t>
      </w:r>
      <w:r w:rsidR="0042021A">
        <w:rPr>
          <w:rFonts w:ascii="Verdana" w:hAnsi="Verdana"/>
          <w:i/>
          <w:sz w:val="20"/>
          <w:szCs w:val="20"/>
        </w:rPr>
        <w:t>e</w:t>
      </w:r>
      <w:r w:rsidR="009B4A11">
        <w:rPr>
          <w:rFonts w:ascii="Verdana" w:hAnsi="Verdana"/>
          <w:i/>
          <w:sz w:val="20"/>
          <w:szCs w:val="20"/>
        </w:rPr>
        <w:t xml:space="preserve"> har et særligt potentiale/talent for ledelse, fagfagligt eller tværfagligt arbejde</w:t>
      </w:r>
      <w:r w:rsidR="0042021A">
        <w:rPr>
          <w:rFonts w:ascii="Verdana" w:hAnsi="Verdana"/>
          <w:i/>
          <w:sz w:val="20"/>
          <w:szCs w:val="20"/>
        </w:rPr>
        <w:t>, og dem skal en ny talentstrategi understøtte.</w:t>
      </w:r>
    </w:p>
    <w:p w14:paraId="7D3FF83A" w14:textId="77777777" w:rsidR="001B197A" w:rsidRDefault="001B197A" w:rsidP="00223D65">
      <w:pPr>
        <w:pStyle w:val="Listeafsnit"/>
        <w:ind w:left="360"/>
        <w:jc w:val="both"/>
        <w:rPr>
          <w:rFonts w:ascii="Verdana" w:hAnsi="Verdana"/>
          <w:b/>
          <w:sz w:val="20"/>
          <w:szCs w:val="20"/>
        </w:rPr>
      </w:pPr>
    </w:p>
    <w:p w14:paraId="3A4CDECE" w14:textId="77777777" w:rsidR="002E0DBD" w:rsidRPr="003C4731" w:rsidRDefault="002E0DBD" w:rsidP="00223D65">
      <w:pPr>
        <w:pStyle w:val="Listeafsnit"/>
        <w:ind w:left="360"/>
        <w:jc w:val="both"/>
        <w:rPr>
          <w:rFonts w:ascii="Verdana" w:hAnsi="Verdana"/>
          <w:b/>
          <w:sz w:val="20"/>
          <w:szCs w:val="20"/>
        </w:rPr>
      </w:pPr>
    </w:p>
    <w:p w14:paraId="1A22B47B" w14:textId="77777777" w:rsidR="007D7F74" w:rsidRPr="00630B96" w:rsidRDefault="001B197A" w:rsidP="00630B96">
      <w:pPr>
        <w:pStyle w:val="Listeafsni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3C4731">
        <w:rPr>
          <w:rFonts w:ascii="Verdana" w:hAnsi="Verdana"/>
          <w:b/>
          <w:sz w:val="20"/>
          <w:szCs w:val="20"/>
        </w:rPr>
        <w:t>Sam</w:t>
      </w:r>
      <w:r w:rsidR="00970555">
        <w:rPr>
          <w:rFonts w:ascii="Verdana" w:hAnsi="Verdana"/>
          <w:b/>
          <w:sz w:val="20"/>
          <w:szCs w:val="20"/>
        </w:rPr>
        <w:t>arbejde</w:t>
      </w:r>
      <w:r w:rsidR="00630B96">
        <w:rPr>
          <w:rFonts w:ascii="Verdana" w:hAnsi="Verdana"/>
          <w:b/>
          <w:sz w:val="20"/>
          <w:szCs w:val="20"/>
        </w:rPr>
        <w:t xml:space="preserve"> – med kollegaer, virksomheder og civilsamfund</w:t>
      </w:r>
    </w:p>
    <w:p w14:paraId="16E0925D" w14:textId="77777777" w:rsidR="005D0E51" w:rsidRDefault="005D0E51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40729119" w14:textId="1B66A5AC" w:rsidR="00EA06D8" w:rsidRPr="003C4731" w:rsidRDefault="00EA06D8" w:rsidP="00223D65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>Uddannelsespolitikken kan vi som kommune ikke realisere alene. Det er afgørende, at virksomheder, iværk</w:t>
      </w:r>
      <w:r w:rsidR="001562EE">
        <w:rPr>
          <w:rFonts w:ascii="Verdana" w:eastAsiaTheme="minorHAnsi" w:hAnsi="Verdana" w:cstheme="minorBidi"/>
          <w:sz w:val="20"/>
          <w:szCs w:val="20"/>
          <w:lang w:eastAsia="en-US"/>
        </w:rPr>
        <w:t>sættere, faglige organisationer</w:t>
      </w:r>
      <w:r w:rsidR="005D0E51">
        <w:rPr>
          <w:rFonts w:ascii="Verdana" w:eastAsiaTheme="minorHAnsi" w:hAnsi="Verdana" w:cstheme="minorBidi"/>
          <w:sz w:val="20"/>
          <w:szCs w:val="20"/>
          <w:lang w:eastAsia="en-US"/>
        </w:rPr>
        <w:t xml:space="preserve">, </w:t>
      </w:r>
      <w:r w:rsidRPr="003C4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uddannelsesinstitutioner og kommune samarbejder om at løfte den uddannelsespolitiske dagsorden og sikre konkrete resultater til gavn for hele Fredericia. </w:t>
      </w:r>
    </w:p>
    <w:p w14:paraId="063551B0" w14:textId="77777777" w:rsidR="00C265CA" w:rsidRPr="003C4731" w:rsidRDefault="00C265CA" w:rsidP="00223D65">
      <w:pPr>
        <w:pStyle w:val="p1"/>
        <w:jc w:val="both"/>
        <w:rPr>
          <w:rStyle w:val="s2"/>
          <w:rFonts w:ascii="Verdana" w:hAnsi="Verdana"/>
          <w:color w:val="auto"/>
          <w:sz w:val="20"/>
          <w:szCs w:val="20"/>
        </w:rPr>
      </w:pPr>
    </w:p>
    <w:p w14:paraId="468B8C1A" w14:textId="77777777" w:rsidR="001B197A" w:rsidRDefault="001B197A" w:rsidP="00223D65">
      <w:pPr>
        <w:pStyle w:val="Pa1"/>
        <w:spacing w:line="240" w:lineRule="auto"/>
        <w:jc w:val="both"/>
        <w:rPr>
          <w:rStyle w:val="A4"/>
          <w:rFonts w:ascii="Verdana" w:hAnsi="Verdana" w:cs="Times New Roman"/>
          <w:color w:val="auto"/>
          <w:sz w:val="20"/>
          <w:szCs w:val="20"/>
        </w:rPr>
      </w:pPr>
      <w:r w:rsidRPr="003C4731">
        <w:rPr>
          <w:rStyle w:val="A4"/>
          <w:rFonts w:ascii="Verdana" w:hAnsi="Verdana" w:cs="Times New Roman"/>
          <w:color w:val="auto"/>
          <w:sz w:val="20"/>
          <w:szCs w:val="20"/>
        </w:rPr>
        <w:t xml:space="preserve">Vi skal som politikere og medarbejdere være åbne for nye roller og udvikle vores måde at samarbejde med hinanden, kollegaer og borgere på. </w:t>
      </w:r>
    </w:p>
    <w:p w14:paraId="728AA001" w14:textId="77777777" w:rsidR="00DF45DE" w:rsidRDefault="00DF45DE" w:rsidP="00DF45DE">
      <w:pPr>
        <w:pStyle w:val="Default"/>
      </w:pPr>
    </w:p>
    <w:p w14:paraId="4B29290B" w14:textId="57309FEC" w:rsidR="00970555" w:rsidRDefault="00510F8F" w:rsidP="008A53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en foranderlig hverdag er vores evne til at samarbejde tværfagligt – både internt i organisationen og med virksomheder og civ</w:t>
      </w:r>
      <w:r w:rsidR="00AC758E">
        <w:rPr>
          <w:rFonts w:ascii="Verdana" w:hAnsi="Verdana"/>
          <w:sz w:val="20"/>
          <w:szCs w:val="20"/>
        </w:rPr>
        <w:t xml:space="preserve">ilsamfund – afgørende for kommunens videre </w:t>
      </w:r>
      <w:r>
        <w:rPr>
          <w:rFonts w:ascii="Verdana" w:hAnsi="Verdana"/>
          <w:sz w:val="20"/>
          <w:szCs w:val="20"/>
        </w:rPr>
        <w:t xml:space="preserve">udvikling. </w:t>
      </w:r>
    </w:p>
    <w:p w14:paraId="3366CF52" w14:textId="77777777" w:rsidR="005D0E51" w:rsidRDefault="005D0E51" w:rsidP="008A532A">
      <w:pPr>
        <w:jc w:val="both"/>
        <w:rPr>
          <w:rFonts w:ascii="Verdana" w:hAnsi="Verdana"/>
          <w:sz w:val="20"/>
          <w:szCs w:val="20"/>
        </w:rPr>
      </w:pPr>
    </w:p>
    <w:p w14:paraId="05186D62" w14:textId="22350A7C" w:rsidR="008A532A" w:rsidRDefault="00970555" w:rsidP="008A53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fra et politisk synspunkt er det vigtigt, at f</w:t>
      </w:r>
      <w:r w:rsidR="008A532A">
        <w:rPr>
          <w:rFonts w:ascii="Verdana" w:hAnsi="Verdana"/>
          <w:sz w:val="20"/>
          <w:szCs w:val="20"/>
        </w:rPr>
        <w:t>remtide</w:t>
      </w:r>
      <w:r w:rsidR="00CD5F45">
        <w:rPr>
          <w:rFonts w:ascii="Verdana" w:hAnsi="Verdana"/>
          <w:sz w:val="20"/>
          <w:szCs w:val="20"/>
        </w:rPr>
        <w:t xml:space="preserve">ns </w:t>
      </w:r>
      <w:r>
        <w:rPr>
          <w:rFonts w:ascii="Verdana" w:hAnsi="Verdana"/>
          <w:sz w:val="20"/>
          <w:szCs w:val="20"/>
        </w:rPr>
        <w:t>kommunale medarbejdere og ledere</w:t>
      </w:r>
      <w:r w:rsidR="00CD5F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har indsigt i og forståelse for at </w:t>
      </w:r>
      <w:r w:rsidR="00CD5F45">
        <w:rPr>
          <w:rFonts w:ascii="Verdana" w:hAnsi="Verdana"/>
          <w:sz w:val="20"/>
          <w:szCs w:val="20"/>
        </w:rPr>
        <w:t xml:space="preserve">være en del af </w:t>
      </w:r>
      <w:r w:rsidR="008A532A">
        <w:rPr>
          <w:rFonts w:ascii="Verdana" w:hAnsi="Verdana"/>
          <w:sz w:val="20"/>
          <w:szCs w:val="20"/>
        </w:rPr>
        <w:t>en politisk</w:t>
      </w:r>
      <w:r w:rsidR="00CD5F45">
        <w:rPr>
          <w:rFonts w:ascii="Verdana" w:hAnsi="Verdana"/>
          <w:sz w:val="20"/>
          <w:szCs w:val="20"/>
        </w:rPr>
        <w:t xml:space="preserve"> styret organisation</w:t>
      </w:r>
      <w:r>
        <w:rPr>
          <w:rFonts w:ascii="Verdana" w:hAnsi="Verdana"/>
          <w:sz w:val="20"/>
          <w:szCs w:val="20"/>
        </w:rPr>
        <w:t xml:space="preserve">, samt fokus på det gode </w:t>
      </w:r>
      <w:r w:rsidR="00AC758E">
        <w:rPr>
          <w:rFonts w:ascii="Verdana" w:hAnsi="Verdana"/>
          <w:sz w:val="20"/>
          <w:szCs w:val="20"/>
        </w:rPr>
        <w:t>møde</w:t>
      </w:r>
      <w:r w:rsidR="00CD5F45">
        <w:rPr>
          <w:rFonts w:ascii="Verdana" w:hAnsi="Verdana"/>
          <w:sz w:val="20"/>
          <w:szCs w:val="20"/>
        </w:rPr>
        <w:t xml:space="preserve"> med borgerne</w:t>
      </w:r>
      <w:r>
        <w:rPr>
          <w:rFonts w:ascii="Verdana" w:hAnsi="Verdana"/>
          <w:sz w:val="20"/>
          <w:szCs w:val="20"/>
        </w:rPr>
        <w:t xml:space="preserve"> og virksomhederne. </w:t>
      </w:r>
    </w:p>
    <w:p w14:paraId="1528E8AC" w14:textId="77777777" w:rsidR="00AE5096" w:rsidRDefault="00AE5096" w:rsidP="00DF45DE">
      <w:pPr>
        <w:pStyle w:val="Default"/>
      </w:pPr>
    </w:p>
    <w:p w14:paraId="5D72DE6E" w14:textId="55DD4555" w:rsidR="00DF45DE" w:rsidRPr="003C4731" w:rsidRDefault="00DF45DE" w:rsidP="00DF45DE">
      <w:pPr>
        <w:jc w:val="both"/>
        <w:rPr>
          <w:rFonts w:ascii="Verdana" w:hAnsi="Verdana"/>
          <w:i/>
          <w:sz w:val="20"/>
          <w:szCs w:val="20"/>
        </w:rPr>
      </w:pPr>
      <w:r w:rsidRPr="003C4731">
        <w:rPr>
          <w:rFonts w:ascii="Verdana" w:hAnsi="Verdana"/>
          <w:i/>
          <w:sz w:val="20"/>
          <w:szCs w:val="20"/>
        </w:rPr>
        <w:t xml:space="preserve">Uddannelsesudvalget </w:t>
      </w:r>
      <w:r w:rsidR="006D7310">
        <w:rPr>
          <w:rFonts w:ascii="Verdana" w:hAnsi="Verdana"/>
          <w:i/>
          <w:sz w:val="20"/>
          <w:szCs w:val="20"/>
        </w:rPr>
        <w:t>ønsker, at inddrage nedenstående elementer i arbejdet med</w:t>
      </w:r>
      <w:r w:rsidR="00B85EB4">
        <w:rPr>
          <w:rFonts w:ascii="Verdana" w:hAnsi="Verdana"/>
          <w:i/>
          <w:sz w:val="20"/>
          <w:szCs w:val="20"/>
        </w:rPr>
        <w:t xml:space="preserve"> fremtidens </w:t>
      </w:r>
      <w:r w:rsidR="006D7310">
        <w:rPr>
          <w:rFonts w:ascii="Verdana" w:hAnsi="Verdana"/>
          <w:i/>
          <w:sz w:val="20"/>
          <w:szCs w:val="20"/>
        </w:rPr>
        <w:t xml:space="preserve">efteruddannelse og </w:t>
      </w:r>
      <w:r w:rsidR="00B85EB4">
        <w:rPr>
          <w:rFonts w:ascii="Verdana" w:hAnsi="Verdana"/>
          <w:i/>
          <w:sz w:val="20"/>
          <w:szCs w:val="20"/>
        </w:rPr>
        <w:t>kompetenceudvikling:</w:t>
      </w:r>
    </w:p>
    <w:p w14:paraId="1ACC1AE6" w14:textId="77777777" w:rsidR="001B197A" w:rsidRPr="003C4731" w:rsidRDefault="001B197A" w:rsidP="00DF45DE">
      <w:pPr>
        <w:pStyle w:val="Pa1"/>
        <w:spacing w:line="240" w:lineRule="auto"/>
        <w:ind w:left="720"/>
        <w:jc w:val="both"/>
        <w:rPr>
          <w:rStyle w:val="A4"/>
          <w:rFonts w:ascii="Verdana" w:hAnsi="Verdana" w:cs="Times New Roman"/>
          <w:color w:val="auto"/>
          <w:sz w:val="20"/>
          <w:szCs w:val="20"/>
        </w:rPr>
      </w:pPr>
    </w:p>
    <w:p w14:paraId="2330A37A" w14:textId="1AD6FFC4" w:rsidR="001B197A" w:rsidRPr="008A532A" w:rsidRDefault="00AC758E" w:rsidP="00223D65">
      <w:pPr>
        <w:pStyle w:val="Listeafsnit"/>
        <w:numPr>
          <w:ilvl w:val="0"/>
          <w:numId w:val="9"/>
        </w:numPr>
        <w:jc w:val="both"/>
        <w:rPr>
          <w:rStyle w:val="A4"/>
          <w:rFonts w:ascii="Verdana" w:hAnsi="Verdana" w:cs="Times New Roman"/>
          <w:b/>
          <w:bCs/>
          <w:i/>
          <w:color w:val="auto"/>
          <w:sz w:val="20"/>
          <w:szCs w:val="20"/>
        </w:rPr>
      </w:pP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Videreudviklingen af e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>t velfungerende samarbejde</w:t>
      </w:r>
      <w:r w:rsid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på tværs af organisationen</w:t>
      </w:r>
      <w:r w:rsidR="005D0E51">
        <w:rPr>
          <w:rStyle w:val="A4"/>
          <w:rFonts w:ascii="Verdana" w:hAnsi="Verdana" w:cs="Times New Roman"/>
          <w:i/>
          <w:color w:val="auto"/>
          <w:sz w:val="20"/>
          <w:szCs w:val="20"/>
        </w:rPr>
        <w:t>.</w:t>
      </w:r>
    </w:p>
    <w:p w14:paraId="1BFC4275" w14:textId="77777777" w:rsidR="008A532A" w:rsidRPr="008A532A" w:rsidRDefault="008A532A" w:rsidP="008A532A">
      <w:pPr>
        <w:pStyle w:val="Listeafsnit"/>
        <w:jc w:val="both"/>
        <w:rPr>
          <w:rStyle w:val="A4"/>
          <w:rFonts w:ascii="Verdana" w:hAnsi="Verdana" w:cs="Times New Roman"/>
          <w:b/>
          <w:bCs/>
          <w:i/>
          <w:color w:val="auto"/>
          <w:sz w:val="20"/>
          <w:szCs w:val="20"/>
        </w:rPr>
      </w:pPr>
    </w:p>
    <w:p w14:paraId="378E52C1" w14:textId="31143027" w:rsidR="001B197A" w:rsidRDefault="006D7310" w:rsidP="00223D65">
      <w:pPr>
        <w:pStyle w:val="Listeafsnit"/>
        <w:numPr>
          <w:ilvl w:val="0"/>
          <w:numId w:val="9"/>
        </w:numPr>
        <w:jc w:val="both"/>
        <w:rPr>
          <w:rStyle w:val="A4"/>
          <w:rFonts w:ascii="Verdana" w:hAnsi="Verdana" w:cs="Times New Roman"/>
          <w:i/>
          <w:color w:val="auto"/>
          <w:sz w:val="20"/>
          <w:szCs w:val="20"/>
        </w:rPr>
      </w:pP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Et f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ortsat </w:t>
      </w:r>
      <w:r w:rsid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>fokus på den effektiv</w:t>
      </w:r>
      <w:r w:rsidR="00E87F53">
        <w:rPr>
          <w:rStyle w:val="A4"/>
          <w:rFonts w:ascii="Verdana" w:hAnsi="Verdana" w:cs="Times New Roman"/>
          <w:i/>
          <w:color w:val="auto"/>
          <w:sz w:val="20"/>
          <w:szCs w:val="20"/>
        </w:rPr>
        <w:t>e</w:t>
      </w:r>
      <w:r w:rsid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83739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og moderne </w:t>
      </w:r>
      <w:r w:rsid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>organisation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, </w:t>
      </w:r>
      <w:r w:rsid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>hvor vi sp</w:t>
      </w:r>
      <w:r w:rsidR="0083739A">
        <w:rPr>
          <w:rStyle w:val="A4"/>
          <w:rFonts w:ascii="Verdana" w:hAnsi="Verdana" w:cs="Times New Roman"/>
          <w:i/>
          <w:color w:val="auto"/>
          <w:sz w:val="20"/>
          <w:szCs w:val="20"/>
        </w:rPr>
        <w:t>iller hinanden gode.</w:t>
      </w:r>
    </w:p>
    <w:p w14:paraId="6A097E31" w14:textId="77777777" w:rsidR="00EB76D1" w:rsidRPr="00EB76D1" w:rsidRDefault="00EB76D1" w:rsidP="00EB76D1">
      <w:pPr>
        <w:pStyle w:val="Listeafsnit"/>
        <w:rPr>
          <w:rFonts w:ascii="Verdana" w:hAnsi="Verdana"/>
          <w:i/>
          <w:sz w:val="20"/>
          <w:szCs w:val="20"/>
        </w:rPr>
      </w:pPr>
    </w:p>
    <w:p w14:paraId="093B13F7" w14:textId="3588EDA9" w:rsidR="001B197A" w:rsidRDefault="00AC758E" w:rsidP="00223D65">
      <w:pPr>
        <w:pStyle w:val="Listeafsnit"/>
        <w:numPr>
          <w:ilvl w:val="0"/>
          <w:numId w:val="9"/>
        </w:numPr>
        <w:jc w:val="both"/>
        <w:rPr>
          <w:rStyle w:val="A4"/>
          <w:rFonts w:ascii="Verdana" w:hAnsi="Verdana" w:cs="Times New Roman"/>
          <w:bCs/>
          <w:i/>
          <w:color w:val="auto"/>
          <w:sz w:val="20"/>
          <w:szCs w:val="20"/>
        </w:rPr>
      </w:pP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Videreudviklingen af e</w:t>
      </w:r>
      <w:r w:rsidR="00B85EB4">
        <w:rPr>
          <w:rStyle w:val="A4"/>
          <w:rFonts w:ascii="Verdana" w:hAnsi="Verdana" w:cs="Times New Roman"/>
          <w:i/>
          <w:color w:val="auto"/>
          <w:sz w:val="20"/>
          <w:szCs w:val="20"/>
        </w:rPr>
        <w:t>n organisation, der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proofErr w:type="spellStart"/>
      <w:r w:rsidR="001562EE">
        <w:rPr>
          <w:rStyle w:val="A4"/>
          <w:rFonts w:ascii="Verdana" w:hAnsi="Verdana" w:cs="Times New Roman"/>
          <w:i/>
          <w:color w:val="auto"/>
          <w:sz w:val="20"/>
          <w:szCs w:val="20"/>
        </w:rPr>
        <w:t>faciliterer</w:t>
      </w:r>
      <w:proofErr w:type="spellEnd"/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B85EB4">
        <w:rPr>
          <w:rStyle w:val="A4"/>
          <w:rFonts w:ascii="Verdana" w:hAnsi="Verdana" w:cs="Times New Roman"/>
          <w:i/>
          <w:color w:val="auto"/>
          <w:sz w:val="20"/>
          <w:szCs w:val="20"/>
        </w:rPr>
        <w:t>civilsamfund og virksomheder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1562EE">
        <w:rPr>
          <w:rStyle w:val="A4"/>
          <w:rFonts w:ascii="Verdana" w:hAnsi="Verdana" w:cs="Times New Roman"/>
          <w:i/>
          <w:color w:val="auto"/>
          <w:sz w:val="20"/>
          <w:szCs w:val="20"/>
        </w:rPr>
        <w:t>til deltagelse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6D7310">
        <w:rPr>
          <w:rStyle w:val="A4"/>
          <w:rFonts w:ascii="Verdana" w:hAnsi="Verdana" w:cs="Times New Roman"/>
          <w:i/>
          <w:color w:val="auto"/>
          <w:sz w:val="20"/>
          <w:szCs w:val="20"/>
        </w:rPr>
        <w:t>i løsninger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</w:t>
      </w: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af vores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fælles udfordringer</w:t>
      </w:r>
      <w:r w:rsidR="005D0E51">
        <w:rPr>
          <w:rStyle w:val="A4"/>
          <w:rFonts w:ascii="Verdana" w:hAnsi="Verdana" w:cs="Times New Roman"/>
          <w:i/>
          <w:color w:val="auto"/>
          <w:sz w:val="20"/>
          <w:szCs w:val="20"/>
        </w:rPr>
        <w:t>.</w:t>
      </w:r>
    </w:p>
    <w:p w14:paraId="3A79AF5E" w14:textId="77777777" w:rsidR="008A532A" w:rsidRPr="008A532A" w:rsidRDefault="008A532A" w:rsidP="008A532A">
      <w:pPr>
        <w:pStyle w:val="Listeafsnit"/>
        <w:jc w:val="both"/>
        <w:rPr>
          <w:rStyle w:val="A4"/>
          <w:rFonts w:ascii="Verdana" w:hAnsi="Verdana" w:cs="Times New Roman"/>
          <w:bCs/>
          <w:i/>
          <w:color w:val="auto"/>
          <w:sz w:val="20"/>
          <w:szCs w:val="20"/>
        </w:rPr>
      </w:pPr>
    </w:p>
    <w:p w14:paraId="69496B4F" w14:textId="06699DBF" w:rsidR="00EA6674" w:rsidRPr="008A532A" w:rsidRDefault="00AC758E" w:rsidP="00223D65">
      <w:pPr>
        <w:pStyle w:val="Listeafsnit"/>
        <w:numPr>
          <w:ilvl w:val="0"/>
          <w:numId w:val="9"/>
        </w:numPr>
        <w:jc w:val="both"/>
        <w:rPr>
          <w:rStyle w:val="A4"/>
          <w:rFonts w:ascii="Verdana" w:hAnsi="Verdana" w:cs="Times New Roman"/>
          <w:b/>
          <w:i/>
          <w:color w:val="auto"/>
          <w:sz w:val="20"/>
          <w:szCs w:val="20"/>
        </w:rPr>
      </w:pP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S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>tyrke</w:t>
      </w:r>
      <w:r>
        <w:rPr>
          <w:rStyle w:val="A4"/>
          <w:rFonts w:ascii="Verdana" w:hAnsi="Verdana" w:cs="Times New Roman"/>
          <w:i/>
          <w:color w:val="auto"/>
          <w:sz w:val="20"/>
          <w:szCs w:val="20"/>
        </w:rPr>
        <w:t>lsen af</w:t>
      </w:r>
      <w:r w:rsidR="001B197A" w:rsidRPr="008A532A">
        <w:rPr>
          <w:rStyle w:val="A4"/>
          <w:rFonts w:ascii="Verdana" w:hAnsi="Verdana" w:cs="Times New Roman"/>
          <w:i/>
          <w:color w:val="auto"/>
          <w:sz w:val="20"/>
          <w:szCs w:val="20"/>
        </w:rPr>
        <w:t xml:space="preserve"> såvel vores egen organisations, som civilsamfundets og andre aktørers evne til selv at mestre udfordringer og løse problemer</w:t>
      </w:r>
      <w:r w:rsidR="005D0E51">
        <w:rPr>
          <w:rStyle w:val="A4"/>
          <w:rFonts w:ascii="Verdana" w:hAnsi="Verdana" w:cs="Times New Roman"/>
          <w:i/>
          <w:color w:val="auto"/>
          <w:sz w:val="20"/>
          <w:szCs w:val="20"/>
        </w:rPr>
        <w:t>.</w:t>
      </w:r>
    </w:p>
    <w:p w14:paraId="185F0FC6" w14:textId="77777777" w:rsidR="002C1098" w:rsidRPr="003C4731" w:rsidRDefault="002C1098">
      <w:pPr>
        <w:rPr>
          <w:rFonts w:ascii="Verdana" w:hAnsi="Verdana"/>
          <w:sz w:val="20"/>
          <w:szCs w:val="20"/>
        </w:rPr>
      </w:pPr>
    </w:p>
    <w:sectPr w:rsidR="002C1098" w:rsidRPr="003C4731" w:rsidSect="000D2772">
      <w:footerReference w:type="default" r:id="rId9"/>
      <w:pgSz w:w="11906" w:h="16838" w:code="9"/>
      <w:pgMar w:top="1758" w:right="1531" w:bottom="1701" w:left="1531" w:header="879" w:footer="709" w:gutter="0"/>
      <w:paperSrc w:first="287" w:other="2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EA94" w14:textId="77777777" w:rsidR="007927E8" w:rsidRDefault="007927E8">
      <w:r>
        <w:separator/>
      </w:r>
    </w:p>
  </w:endnote>
  <w:endnote w:type="continuationSeparator" w:id="0">
    <w:p w14:paraId="661CFE19" w14:textId="77777777" w:rsidR="007927E8" w:rsidRDefault="007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413A" w14:textId="77777777" w:rsidR="007D35F4" w:rsidRDefault="008D58C0">
    <w:pPr>
      <w:jc w:val="right"/>
    </w:pPr>
    <w:r>
      <w:fldChar w:fldCharType="begin"/>
    </w:r>
    <w:r w:rsidR="007545FA">
      <w:instrText xml:space="preserve"> PAGE </w:instrText>
    </w:r>
    <w:r>
      <w:fldChar w:fldCharType="separate"/>
    </w:r>
    <w:r w:rsidR="008249E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AC0F" w14:textId="77777777" w:rsidR="007927E8" w:rsidRDefault="007927E8">
      <w:r>
        <w:separator/>
      </w:r>
    </w:p>
  </w:footnote>
  <w:footnote w:type="continuationSeparator" w:id="0">
    <w:p w14:paraId="56478E19" w14:textId="77777777" w:rsidR="007927E8" w:rsidRDefault="0079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691"/>
    <w:multiLevelType w:val="hybridMultilevel"/>
    <w:tmpl w:val="45400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D91"/>
    <w:multiLevelType w:val="hybridMultilevel"/>
    <w:tmpl w:val="4C501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AD3"/>
    <w:multiLevelType w:val="hybridMultilevel"/>
    <w:tmpl w:val="0B6A272C"/>
    <w:lvl w:ilvl="0" w:tplc="36DCF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82E"/>
    <w:multiLevelType w:val="hybridMultilevel"/>
    <w:tmpl w:val="93E41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5CCE"/>
    <w:multiLevelType w:val="hybridMultilevel"/>
    <w:tmpl w:val="42029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0458"/>
    <w:multiLevelType w:val="hybridMultilevel"/>
    <w:tmpl w:val="B97C68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40D00"/>
    <w:multiLevelType w:val="hybridMultilevel"/>
    <w:tmpl w:val="D8E2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AE5"/>
    <w:multiLevelType w:val="hybridMultilevel"/>
    <w:tmpl w:val="A6082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45B0"/>
    <w:multiLevelType w:val="hybridMultilevel"/>
    <w:tmpl w:val="64D85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594"/>
    <w:multiLevelType w:val="hybridMultilevel"/>
    <w:tmpl w:val="B15493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64B69"/>
    <w:multiLevelType w:val="hybridMultilevel"/>
    <w:tmpl w:val="961AD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17B69"/>
    <w:multiLevelType w:val="hybridMultilevel"/>
    <w:tmpl w:val="7C9AB2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45C4F"/>
    <w:multiLevelType w:val="hybridMultilevel"/>
    <w:tmpl w:val="38DEF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31B8"/>
    <w:multiLevelType w:val="hybridMultilevel"/>
    <w:tmpl w:val="14AA22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D0DD7"/>
    <w:multiLevelType w:val="hybridMultilevel"/>
    <w:tmpl w:val="2CD67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71D2"/>
    <w:multiLevelType w:val="hybridMultilevel"/>
    <w:tmpl w:val="A75877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379EF"/>
    <w:multiLevelType w:val="hybridMultilevel"/>
    <w:tmpl w:val="0F1885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21802"/>
    <w:multiLevelType w:val="hybridMultilevel"/>
    <w:tmpl w:val="AC5E1340"/>
    <w:lvl w:ilvl="0" w:tplc="5BDEB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Gill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7828"/>
    <w:multiLevelType w:val="hybridMultilevel"/>
    <w:tmpl w:val="5FE8E3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10D73"/>
    <w:multiLevelType w:val="hybridMultilevel"/>
    <w:tmpl w:val="707E3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41FB"/>
    <w:multiLevelType w:val="hybridMultilevel"/>
    <w:tmpl w:val="DD7467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F5264"/>
    <w:multiLevelType w:val="hybridMultilevel"/>
    <w:tmpl w:val="0E1E0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4DA"/>
    <w:multiLevelType w:val="hybridMultilevel"/>
    <w:tmpl w:val="9FA4CC58"/>
    <w:lvl w:ilvl="0" w:tplc="3A66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2"/>
  </w:num>
  <w:num w:numId="5">
    <w:abstractNumId w:val="16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9"/>
  </w:num>
  <w:num w:numId="14">
    <w:abstractNumId w:val="9"/>
  </w:num>
  <w:num w:numId="15">
    <w:abstractNumId w:val="18"/>
  </w:num>
  <w:num w:numId="16">
    <w:abstractNumId w:val="10"/>
  </w:num>
  <w:num w:numId="17">
    <w:abstractNumId w:val="15"/>
  </w:num>
  <w:num w:numId="18">
    <w:abstractNumId w:val="22"/>
  </w:num>
  <w:num w:numId="19">
    <w:abstractNumId w:val="17"/>
  </w:num>
  <w:num w:numId="20">
    <w:abstractNumId w:val="0"/>
  </w:num>
  <w:num w:numId="21">
    <w:abstractNumId w:val="3"/>
  </w:num>
  <w:num w:numId="22">
    <w:abstractNumId w:val="12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E"/>
    <w:rsid w:val="00017D7A"/>
    <w:rsid w:val="00024EF5"/>
    <w:rsid w:val="00025806"/>
    <w:rsid w:val="00030EE4"/>
    <w:rsid w:val="00033E40"/>
    <w:rsid w:val="000406E9"/>
    <w:rsid w:val="0005154E"/>
    <w:rsid w:val="00055EEE"/>
    <w:rsid w:val="00060BC0"/>
    <w:rsid w:val="000639DE"/>
    <w:rsid w:val="00063CA1"/>
    <w:rsid w:val="00063DD7"/>
    <w:rsid w:val="0006480C"/>
    <w:rsid w:val="00075B4F"/>
    <w:rsid w:val="000835BD"/>
    <w:rsid w:val="00083CE0"/>
    <w:rsid w:val="00083CFB"/>
    <w:rsid w:val="00087B06"/>
    <w:rsid w:val="00090F44"/>
    <w:rsid w:val="00094DC3"/>
    <w:rsid w:val="000A6C63"/>
    <w:rsid w:val="000A6E6C"/>
    <w:rsid w:val="000B1CF1"/>
    <w:rsid w:val="000B7B06"/>
    <w:rsid w:val="000C1D8E"/>
    <w:rsid w:val="000C310D"/>
    <w:rsid w:val="000D2772"/>
    <w:rsid w:val="000D738D"/>
    <w:rsid w:val="000F767F"/>
    <w:rsid w:val="000F7E0E"/>
    <w:rsid w:val="00102E3A"/>
    <w:rsid w:val="00107F22"/>
    <w:rsid w:val="00111614"/>
    <w:rsid w:val="00117CC4"/>
    <w:rsid w:val="0012074E"/>
    <w:rsid w:val="00121FFA"/>
    <w:rsid w:val="001227ED"/>
    <w:rsid w:val="00125C25"/>
    <w:rsid w:val="00131A25"/>
    <w:rsid w:val="00152213"/>
    <w:rsid w:val="00154C22"/>
    <w:rsid w:val="001562EE"/>
    <w:rsid w:val="00164197"/>
    <w:rsid w:val="001875CE"/>
    <w:rsid w:val="001A4DAC"/>
    <w:rsid w:val="001A59F7"/>
    <w:rsid w:val="001B0626"/>
    <w:rsid w:val="001B1564"/>
    <w:rsid w:val="001B197A"/>
    <w:rsid w:val="001B4921"/>
    <w:rsid w:val="001B5783"/>
    <w:rsid w:val="001B5AAC"/>
    <w:rsid w:val="001B5E32"/>
    <w:rsid w:val="001C5BD4"/>
    <w:rsid w:val="001E20B2"/>
    <w:rsid w:val="001E5A10"/>
    <w:rsid w:val="001F1F19"/>
    <w:rsid w:val="00202E4F"/>
    <w:rsid w:val="00205285"/>
    <w:rsid w:val="002127CE"/>
    <w:rsid w:val="002138C4"/>
    <w:rsid w:val="002233D6"/>
    <w:rsid w:val="00223D65"/>
    <w:rsid w:val="00225954"/>
    <w:rsid w:val="002408B0"/>
    <w:rsid w:val="00265FCB"/>
    <w:rsid w:val="00273D86"/>
    <w:rsid w:val="00274CF1"/>
    <w:rsid w:val="002A2D02"/>
    <w:rsid w:val="002B1E8A"/>
    <w:rsid w:val="002B435E"/>
    <w:rsid w:val="002C1098"/>
    <w:rsid w:val="002C38DF"/>
    <w:rsid w:val="002D46BC"/>
    <w:rsid w:val="002E0DBD"/>
    <w:rsid w:val="002E4FE6"/>
    <w:rsid w:val="002F157F"/>
    <w:rsid w:val="00300D8B"/>
    <w:rsid w:val="00303FA7"/>
    <w:rsid w:val="0030447C"/>
    <w:rsid w:val="003149E3"/>
    <w:rsid w:val="00326264"/>
    <w:rsid w:val="003266D8"/>
    <w:rsid w:val="00337B20"/>
    <w:rsid w:val="00340C0C"/>
    <w:rsid w:val="00347AB7"/>
    <w:rsid w:val="00365F85"/>
    <w:rsid w:val="0037401C"/>
    <w:rsid w:val="00381053"/>
    <w:rsid w:val="00384249"/>
    <w:rsid w:val="003A7F74"/>
    <w:rsid w:val="003B1CCF"/>
    <w:rsid w:val="003C383C"/>
    <w:rsid w:val="003C4731"/>
    <w:rsid w:val="003E1554"/>
    <w:rsid w:val="003E3678"/>
    <w:rsid w:val="004038C3"/>
    <w:rsid w:val="0040535F"/>
    <w:rsid w:val="00412EA6"/>
    <w:rsid w:val="0041411E"/>
    <w:rsid w:val="00416AF7"/>
    <w:rsid w:val="0042021A"/>
    <w:rsid w:val="004229A4"/>
    <w:rsid w:val="00422CB8"/>
    <w:rsid w:val="00430D4B"/>
    <w:rsid w:val="00431B67"/>
    <w:rsid w:val="004447D1"/>
    <w:rsid w:val="00453CA2"/>
    <w:rsid w:val="004573FE"/>
    <w:rsid w:val="00462269"/>
    <w:rsid w:val="00470016"/>
    <w:rsid w:val="0047075D"/>
    <w:rsid w:val="0047341C"/>
    <w:rsid w:val="00476DBB"/>
    <w:rsid w:val="00481E7F"/>
    <w:rsid w:val="00486539"/>
    <w:rsid w:val="00486723"/>
    <w:rsid w:val="00486EA5"/>
    <w:rsid w:val="00490798"/>
    <w:rsid w:val="00497772"/>
    <w:rsid w:val="004A24DC"/>
    <w:rsid w:val="004C34ED"/>
    <w:rsid w:val="004C66E0"/>
    <w:rsid w:val="004D274F"/>
    <w:rsid w:val="004F7E11"/>
    <w:rsid w:val="00510F8F"/>
    <w:rsid w:val="00511422"/>
    <w:rsid w:val="00512A31"/>
    <w:rsid w:val="005235B4"/>
    <w:rsid w:val="005240F6"/>
    <w:rsid w:val="0053078E"/>
    <w:rsid w:val="00551550"/>
    <w:rsid w:val="00577967"/>
    <w:rsid w:val="00583E29"/>
    <w:rsid w:val="00591B61"/>
    <w:rsid w:val="005949D5"/>
    <w:rsid w:val="00595431"/>
    <w:rsid w:val="00595C5E"/>
    <w:rsid w:val="005974EA"/>
    <w:rsid w:val="005A21BF"/>
    <w:rsid w:val="005A3FCB"/>
    <w:rsid w:val="005A7623"/>
    <w:rsid w:val="005B30C6"/>
    <w:rsid w:val="005B545C"/>
    <w:rsid w:val="005B7267"/>
    <w:rsid w:val="005C0DD3"/>
    <w:rsid w:val="005C36EB"/>
    <w:rsid w:val="005D0475"/>
    <w:rsid w:val="005D0E51"/>
    <w:rsid w:val="005E4FED"/>
    <w:rsid w:val="005F5285"/>
    <w:rsid w:val="005F5B63"/>
    <w:rsid w:val="005F6B65"/>
    <w:rsid w:val="006078FE"/>
    <w:rsid w:val="0061754A"/>
    <w:rsid w:val="00623D4D"/>
    <w:rsid w:val="00626271"/>
    <w:rsid w:val="00630B96"/>
    <w:rsid w:val="006404E2"/>
    <w:rsid w:val="00643FA1"/>
    <w:rsid w:val="006455AE"/>
    <w:rsid w:val="00647AAC"/>
    <w:rsid w:val="00657AFA"/>
    <w:rsid w:val="00664D05"/>
    <w:rsid w:val="00665100"/>
    <w:rsid w:val="00674CD5"/>
    <w:rsid w:val="00676D5B"/>
    <w:rsid w:val="00682A11"/>
    <w:rsid w:val="006A0803"/>
    <w:rsid w:val="006A410C"/>
    <w:rsid w:val="006B1087"/>
    <w:rsid w:val="006C294E"/>
    <w:rsid w:val="006C2BC2"/>
    <w:rsid w:val="006D0D3C"/>
    <w:rsid w:val="006D1D25"/>
    <w:rsid w:val="006D1D3D"/>
    <w:rsid w:val="006D7310"/>
    <w:rsid w:val="006E153E"/>
    <w:rsid w:val="006E3E56"/>
    <w:rsid w:val="00701750"/>
    <w:rsid w:val="007023CD"/>
    <w:rsid w:val="00723B51"/>
    <w:rsid w:val="00725416"/>
    <w:rsid w:val="0075034C"/>
    <w:rsid w:val="00752104"/>
    <w:rsid w:val="007545FA"/>
    <w:rsid w:val="0076164A"/>
    <w:rsid w:val="00782432"/>
    <w:rsid w:val="007927E8"/>
    <w:rsid w:val="007A0133"/>
    <w:rsid w:val="007B447E"/>
    <w:rsid w:val="007C4A0D"/>
    <w:rsid w:val="007D35F4"/>
    <w:rsid w:val="007D7F74"/>
    <w:rsid w:val="007F129B"/>
    <w:rsid w:val="007F18F3"/>
    <w:rsid w:val="007F3B64"/>
    <w:rsid w:val="007F3FEB"/>
    <w:rsid w:val="0080068B"/>
    <w:rsid w:val="00812979"/>
    <w:rsid w:val="008155A5"/>
    <w:rsid w:val="00815732"/>
    <w:rsid w:val="008249E6"/>
    <w:rsid w:val="008254E1"/>
    <w:rsid w:val="00836202"/>
    <w:rsid w:val="008369A0"/>
    <w:rsid w:val="0083739A"/>
    <w:rsid w:val="00843E26"/>
    <w:rsid w:val="00855A79"/>
    <w:rsid w:val="00857015"/>
    <w:rsid w:val="0086182D"/>
    <w:rsid w:val="00866CD5"/>
    <w:rsid w:val="00875E4C"/>
    <w:rsid w:val="008873AC"/>
    <w:rsid w:val="00887916"/>
    <w:rsid w:val="008A516C"/>
    <w:rsid w:val="008A532A"/>
    <w:rsid w:val="008B1D93"/>
    <w:rsid w:val="008C5B1B"/>
    <w:rsid w:val="008D58C0"/>
    <w:rsid w:val="008E21C1"/>
    <w:rsid w:val="008E600D"/>
    <w:rsid w:val="0090343C"/>
    <w:rsid w:val="00903FB3"/>
    <w:rsid w:val="00913CCD"/>
    <w:rsid w:val="0091630A"/>
    <w:rsid w:val="00917C2E"/>
    <w:rsid w:val="009221EA"/>
    <w:rsid w:val="009245AD"/>
    <w:rsid w:val="009272D7"/>
    <w:rsid w:val="00954BAD"/>
    <w:rsid w:val="00962227"/>
    <w:rsid w:val="00963421"/>
    <w:rsid w:val="00970555"/>
    <w:rsid w:val="00985D55"/>
    <w:rsid w:val="009932BD"/>
    <w:rsid w:val="00995A1A"/>
    <w:rsid w:val="00995A50"/>
    <w:rsid w:val="00995D6F"/>
    <w:rsid w:val="009970FD"/>
    <w:rsid w:val="009A5DED"/>
    <w:rsid w:val="009B498D"/>
    <w:rsid w:val="009B4A11"/>
    <w:rsid w:val="009B6759"/>
    <w:rsid w:val="009C3CF8"/>
    <w:rsid w:val="009C5CCE"/>
    <w:rsid w:val="009F0385"/>
    <w:rsid w:val="009F1755"/>
    <w:rsid w:val="009F3A08"/>
    <w:rsid w:val="009F4EF5"/>
    <w:rsid w:val="009F5206"/>
    <w:rsid w:val="009F594D"/>
    <w:rsid w:val="00A00701"/>
    <w:rsid w:val="00A0770E"/>
    <w:rsid w:val="00A21599"/>
    <w:rsid w:val="00A24FE6"/>
    <w:rsid w:val="00A2574A"/>
    <w:rsid w:val="00A33535"/>
    <w:rsid w:val="00A518D0"/>
    <w:rsid w:val="00A56683"/>
    <w:rsid w:val="00A60A5F"/>
    <w:rsid w:val="00A702C2"/>
    <w:rsid w:val="00AA099F"/>
    <w:rsid w:val="00AA781E"/>
    <w:rsid w:val="00AB1299"/>
    <w:rsid w:val="00AB66BD"/>
    <w:rsid w:val="00AC0410"/>
    <w:rsid w:val="00AC0C51"/>
    <w:rsid w:val="00AC758E"/>
    <w:rsid w:val="00AE4452"/>
    <w:rsid w:val="00AE5096"/>
    <w:rsid w:val="00AE64A9"/>
    <w:rsid w:val="00AF15BC"/>
    <w:rsid w:val="00B15A99"/>
    <w:rsid w:val="00B30732"/>
    <w:rsid w:val="00B47DB2"/>
    <w:rsid w:val="00B53EA7"/>
    <w:rsid w:val="00B57533"/>
    <w:rsid w:val="00B64112"/>
    <w:rsid w:val="00B80350"/>
    <w:rsid w:val="00B82469"/>
    <w:rsid w:val="00B85EB4"/>
    <w:rsid w:val="00B923C6"/>
    <w:rsid w:val="00B94398"/>
    <w:rsid w:val="00BB2692"/>
    <w:rsid w:val="00C265CA"/>
    <w:rsid w:val="00C31B4F"/>
    <w:rsid w:val="00C42764"/>
    <w:rsid w:val="00C61CA1"/>
    <w:rsid w:val="00C754A8"/>
    <w:rsid w:val="00C76300"/>
    <w:rsid w:val="00C8685B"/>
    <w:rsid w:val="00C873C3"/>
    <w:rsid w:val="00CA66A8"/>
    <w:rsid w:val="00CD294E"/>
    <w:rsid w:val="00CD54FD"/>
    <w:rsid w:val="00CD5F45"/>
    <w:rsid w:val="00CD7376"/>
    <w:rsid w:val="00CE1B31"/>
    <w:rsid w:val="00CE59E9"/>
    <w:rsid w:val="00CE7067"/>
    <w:rsid w:val="00CF2629"/>
    <w:rsid w:val="00CF39B5"/>
    <w:rsid w:val="00D04BE2"/>
    <w:rsid w:val="00D15287"/>
    <w:rsid w:val="00D2630F"/>
    <w:rsid w:val="00D31A0A"/>
    <w:rsid w:val="00D33A3E"/>
    <w:rsid w:val="00D342CD"/>
    <w:rsid w:val="00D40101"/>
    <w:rsid w:val="00D51546"/>
    <w:rsid w:val="00D55A1E"/>
    <w:rsid w:val="00D83AE6"/>
    <w:rsid w:val="00D913F8"/>
    <w:rsid w:val="00D965DE"/>
    <w:rsid w:val="00DA49BF"/>
    <w:rsid w:val="00DA563F"/>
    <w:rsid w:val="00DB30F5"/>
    <w:rsid w:val="00DB35DE"/>
    <w:rsid w:val="00DB450B"/>
    <w:rsid w:val="00DD1581"/>
    <w:rsid w:val="00DD1DE1"/>
    <w:rsid w:val="00DD45CB"/>
    <w:rsid w:val="00DD46C4"/>
    <w:rsid w:val="00DD5C38"/>
    <w:rsid w:val="00DE1D2E"/>
    <w:rsid w:val="00DE2EE5"/>
    <w:rsid w:val="00DE62F4"/>
    <w:rsid w:val="00DF203A"/>
    <w:rsid w:val="00DF45DE"/>
    <w:rsid w:val="00E00AB9"/>
    <w:rsid w:val="00E014CB"/>
    <w:rsid w:val="00E13DE0"/>
    <w:rsid w:val="00E2079F"/>
    <w:rsid w:val="00E216E4"/>
    <w:rsid w:val="00E440B4"/>
    <w:rsid w:val="00E47A41"/>
    <w:rsid w:val="00E76CEC"/>
    <w:rsid w:val="00E84B1F"/>
    <w:rsid w:val="00E87F53"/>
    <w:rsid w:val="00EA06D8"/>
    <w:rsid w:val="00EA6674"/>
    <w:rsid w:val="00EB76D1"/>
    <w:rsid w:val="00ED5E4F"/>
    <w:rsid w:val="00EE13CD"/>
    <w:rsid w:val="00EE3372"/>
    <w:rsid w:val="00EE695D"/>
    <w:rsid w:val="00EF0943"/>
    <w:rsid w:val="00F03C4A"/>
    <w:rsid w:val="00F05C80"/>
    <w:rsid w:val="00F2580B"/>
    <w:rsid w:val="00F41B6B"/>
    <w:rsid w:val="00F4397F"/>
    <w:rsid w:val="00F51415"/>
    <w:rsid w:val="00F57FBA"/>
    <w:rsid w:val="00F6258D"/>
    <w:rsid w:val="00F669D1"/>
    <w:rsid w:val="00F84AB8"/>
    <w:rsid w:val="00FB6FF6"/>
    <w:rsid w:val="00FD214A"/>
    <w:rsid w:val="00FD30A3"/>
    <w:rsid w:val="00FD451C"/>
    <w:rsid w:val="00FE1CE6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9687F2"/>
  <w15:docId w15:val="{67C22EE9-E11C-4357-A6FF-D26AB5A8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qFormat/>
    <w:rsid w:val="000D2772"/>
    <w:rPr>
      <w:caps/>
    </w:rPr>
  </w:style>
  <w:style w:type="paragraph" w:customStyle="1" w:styleId="Skjulttekst">
    <w:name w:val="Skjult tekst"/>
    <w:basedOn w:val="Normal"/>
    <w:rsid w:val="000D2772"/>
    <w:pPr>
      <w:tabs>
        <w:tab w:val="right" w:pos="6010"/>
        <w:tab w:val="decimal" w:pos="7201"/>
        <w:tab w:val="right" w:pos="7995"/>
        <w:tab w:val="decimal" w:pos="9299"/>
      </w:tabs>
    </w:pPr>
    <w:rPr>
      <w:vanish/>
    </w:rPr>
  </w:style>
  <w:style w:type="paragraph" w:customStyle="1" w:styleId="Brevtekst">
    <w:name w:val="Brevtekst"/>
    <w:basedOn w:val="Normal"/>
    <w:rsid w:val="000D2772"/>
    <w:pPr>
      <w:tabs>
        <w:tab w:val="right" w:pos="5387"/>
        <w:tab w:val="decimal" w:pos="6577"/>
        <w:tab w:val="right" w:pos="7371"/>
        <w:tab w:val="decimal" w:pos="8675"/>
      </w:tabs>
    </w:pPr>
  </w:style>
  <w:style w:type="paragraph" w:styleId="Sidehoved">
    <w:name w:val="header"/>
    <w:basedOn w:val="Normal"/>
    <w:rsid w:val="000D27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D277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010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C294E"/>
    <w:pPr>
      <w:ind w:left="720"/>
      <w:contextualSpacing/>
    </w:pPr>
  </w:style>
  <w:style w:type="paragraph" w:customStyle="1" w:styleId="Default">
    <w:name w:val="Default"/>
    <w:rsid w:val="00D83A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6B1087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6B1087"/>
    <w:rPr>
      <w:rFonts w:ascii=".SF UI Text" w:eastAsiaTheme="minorHAnsi" w:hAnsi=".SF UI Text"/>
      <w:color w:val="454545"/>
      <w:sz w:val="26"/>
      <w:szCs w:val="26"/>
    </w:rPr>
  </w:style>
  <w:style w:type="character" w:customStyle="1" w:styleId="s2">
    <w:name w:val="s2"/>
    <w:basedOn w:val="Standardskrifttypeiafsnit"/>
    <w:rsid w:val="006B1087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Fremhv">
    <w:name w:val="Emphasis"/>
    <w:basedOn w:val="Standardskrifttypeiafsnit"/>
    <w:uiPriority w:val="20"/>
    <w:qFormat/>
    <w:rsid w:val="00DB35DE"/>
    <w:rPr>
      <w:i/>
      <w:iCs/>
    </w:rPr>
  </w:style>
  <w:style w:type="paragraph" w:customStyle="1" w:styleId="Pa1">
    <w:name w:val="Pa1"/>
    <w:basedOn w:val="Default"/>
    <w:next w:val="Default"/>
    <w:uiPriority w:val="99"/>
    <w:rsid w:val="00DB35DE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DB35DE"/>
    <w:rPr>
      <w:rFonts w:cs="Myriad Pro"/>
      <w:color w:val="000000"/>
      <w:sz w:val="22"/>
      <w:szCs w:val="22"/>
    </w:rPr>
  </w:style>
  <w:style w:type="character" w:styleId="Kommentarhenvisning">
    <w:name w:val="annotation reference"/>
    <w:basedOn w:val="Standardskrifttypeiafsnit"/>
    <w:semiHidden/>
    <w:unhideWhenUsed/>
    <w:rsid w:val="0097055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705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7055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7055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7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sk\Desktop\Trivsel%202015_personalem&#248;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1111-1058-4B11-9A17-5D9C0510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Trivsel 2015_personalemøde</Template>
  <TotalTime>21</TotalTime>
  <Pages>3</Pages>
  <Words>1058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E-process as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fesk</dc:creator>
  <cp:lastModifiedBy>Stephan Raahede Kristiansen</cp:lastModifiedBy>
  <cp:revision>9</cp:revision>
  <cp:lastPrinted>2016-10-11T07:15:00Z</cp:lastPrinted>
  <dcterms:created xsi:type="dcterms:W3CDTF">2017-09-12T09:25:00Z</dcterms:created>
  <dcterms:modified xsi:type="dcterms:W3CDTF">2017-09-12T09:52:00Z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{AFF68E62-ED98-475F-BC87-5FEACEF4BE6E}</vt:lpwstr>
  </property>
</Properties>
</file>