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F5" w:rsidRPr="00572CF5" w:rsidRDefault="00572CF5" w:rsidP="00572CF5">
      <w:pPr>
        <w:rPr>
          <w:sz w:val="28"/>
          <w:szCs w:val="28"/>
        </w:rPr>
      </w:pPr>
      <w:bookmarkStart w:id="0" w:name="_GoBack"/>
      <w:bookmarkEnd w:id="0"/>
      <w:r w:rsidRPr="00572CF5">
        <w:rPr>
          <w:sz w:val="28"/>
          <w:szCs w:val="28"/>
        </w:rPr>
        <w:t>Bilag, forslag til helhedsplan for Madsby Parken</w:t>
      </w:r>
    </w:p>
    <w:p w:rsidR="00572CF5" w:rsidRDefault="00572CF5" w:rsidP="0041388B">
      <w:pPr>
        <w:jc w:val="right"/>
      </w:pPr>
    </w:p>
    <w:p w:rsidR="00572CF5" w:rsidRDefault="00572CF5" w:rsidP="0041388B">
      <w:pPr>
        <w:jc w:val="right"/>
      </w:pPr>
    </w:p>
    <w:p w:rsidR="00572CF5" w:rsidRDefault="00572CF5" w:rsidP="0041388B">
      <w:pPr>
        <w:jc w:val="right"/>
      </w:pPr>
    </w:p>
    <w:p w:rsidR="00572CF5" w:rsidRDefault="00572CF5" w:rsidP="0041388B">
      <w:pPr>
        <w:jc w:val="right"/>
      </w:pPr>
    </w:p>
    <w:p w:rsidR="0041388B" w:rsidRDefault="001A1EEC" w:rsidP="0041388B">
      <w:pPr>
        <w:jc w:val="right"/>
      </w:pPr>
      <w:r>
        <w:t>Fredericia, maj 2017</w:t>
      </w:r>
    </w:p>
    <w:p w:rsidR="00D66930" w:rsidRPr="0041388B" w:rsidRDefault="0028235E" w:rsidP="0041388B">
      <w:r w:rsidRPr="0041388B">
        <w:rPr>
          <w:rFonts w:ascii="Times New Roman" w:hAnsi="Times New Roman" w:cs="Times New Roman"/>
          <w:sz w:val="36"/>
          <w:szCs w:val="36"/>
        </w:rPr>
        <w:t>Forord</w:t>
      </w:r>
    </w:p>
    <w:p w:rsidR="00D66930" w:rsidRDefault="00D66930" w:rsidP="00E64163">
      <w:r>
        <w:t>Madsby Parken har gennem årtier været en yndet ramme om leg, bevægelse og oplevelser for Fredericias borgere og gæster. Det årlige besøgstal overstiger langt en million. Mange kommer flere gange, andre kommer kun en eller få f.eks. i forbindelse med messebesøg, hotelophold eller andre særlige arrangementer.</w:t>
      </w:r>
    </w:p>
    <w:p w:rsidR="00F21EB1" w:rsidRDefault="00D66930" w:rsidP="00E64163">
      <w:r>
        <w:t>Udviklingen af de</w:t>
      </w:r>
      <w:r w:rsidR="00F21EB1">
        <w:t>t</w:t>
      </w:r>
      <w:r>
        <w:t xml:space="preserve"> 80 hektar store område er ikke sket efter en samlet plan, men efter aktuelle behov og muligheder</w:t>
      </w:r>
      <w:r w:rsidR="00636959">
        <w:t xml:space="preserve"> gennem årene</w:t>
      </w:r>
      <w:r>
        <w:t xml:space="preserve">. Således blev Fredericia Idrætscenter taget i brug i 1969 efter et årelangt ønske om </w:t>
      </w:r>
      <w:r w:rsidR="00F21EB1">
        <w:t>bedre og større faciliteter som afløsning for de muligheder, idrætten havde i indre by. Opførelsen af Madsby Legepark og Den historiske Miniby blev påbegyndt i 1983 som beskæftigelsesprojekter på ba</w:t>
      </w:r>
      <w:r w:rsidR="00401A3D">
        <w:t>ggrund af stor arbejdsløshed og e</w:t>
      </w:r>
      <w:r w:rsidR="00636959">
        <w:t>tableringen af Ff</w:t>
      </w:r>
      <w:r w:rsidR="00F21EB1">
        <w:t>F’erne</w:t>
      </w:r>
      <w:r w:rsidR="00A03D18">
        <w:t>s klubhus og boldbaner skete i 1974</w:t>
      </w:r>
      <w:r w:rsidR="00F21EB1">
        <w:t xml:space="preserve"> efter en flytning. Mange andre lignende eksempler kunne nævnes.</w:t>
      </w:r>
      <w:r w:rsidR="0041388B">
        <w:t xml:space="preserve"> </w:t>
      </w:r>
      <w:r w:rsidR="00E53D50">
        <w:t xml:space="preserve">Det samlede billede af </w:t>
      </w:r>
      <w:r w:rsidR="00F21EB1">
        <w:t>Madsby Parken er</w:t>
      </w:r>
      <w:r w:rsidR="00E53D50">
        <w:t>, at de</w:t>
      </w:r>
      <w:r w:rsidR="00385100">
        <w:t>n</w:t>
      </w:r>
      <w:r w:rsidR="00E53D50">
        <w:t xml:space="preserve"> er en succes</w:t>
      </w:r>
      <w:r w:rsidR="00F21EB1">
        <w:t xml:space="preserve">! </w:t>
      </w:r>
    </w:p>
    <w:p w:rsidR="00F21EB1" w:rsidRDefault="00F21EB1" w:rsidP="002E7B6A">
      <w:r>
        <w:t>I en lang årrække har man drøftet parkens udviklingspotentiale</w:t>
      </w:r>
      <w:r w:rsidR="00746772">
        <w:t>.</w:t>
      </w:r>
      <w:r w:rsidR="00644162">
        <w:t xml:space="preserve"> </w:t>
      </w:r>
      <w:r w:rsidR="00746772">
        <w:t>Der er</w:t>
      </w:r>
      <w:r w:rsidR="00E53D50">
        <w:t xml:space="preserve"> bred enighed </w:t>
      </w:r>
      <w:r w:rsidR="00746772">
        <w:t>b</w:t>
      </w:r>
      <w:r>
        <w:t>landt parkens interessenter</w:t>
      </w:r>
      <w:r w:rsidR="00385100">
        <w:t xml:space="preserve"> om</w:t>
      </w:r>
      <w:r>
        <w:t>, at en række forhold med fordel vil kunne optimeres.</w:t>
      </w:r>
      <w:r w:rsidR="00401A3D">
        <w:t xml:space="preserve"> </w:t>
      </w:r>
    </w:p>
    <w:p w:rsidR="00F21EB1" w:rsidRDefault="00F21EB1" w:rsidP="00E64163">
      <w:r>
        <w:t xml:space="preserve">Kultur- og Idrætsudvalget har nu taget initiativ til en revitalisering af en helhedsplan for Madsby Parken. Planen skal forløse parkens potentiale, både i forhold til den nuværende, daglige brug og de mere langsigtede perspektiver. </w:t>
      </w:r>
    </w:p>
    <w:p w:rsidR="0099175C" w:rsidRDefault="0099175C" w:rsidP="00E64163">
      <w:r>
        <w:t>Sideløbende med udformningen af en helhedsplan for Madsby Parken er der på foranledning af Byrådet iværksat et arbejde, der skal beskrive mulighederne for at etablere Det grønne Hus i Madsby Parken. Det grønne Hus skal være en læringsplatform om det bæredygtige samfund, en naturvidenskabelig pendant til Madsby Legepark, hvor besøgende i alle aldre kan eksperimentere med teknologi, natur og miljø gennem spændende sanselige oplevelser, hvor den naturfaglige læring er i centrum. Dette projekt tænkes som en integreret del af en helhedsplan, men projekteringen sker i en afgrænset ramme. Nærværende helhedsplan kan gennemføres med og uden Det grønne Hus.</w:t>
      </w:r>
    </w:p>
    <w:p w:rsidR="00F21EB1" w:rsidRDefault="00865C96" w:rsidP="00E64163">
      <w:r>
        <w:t xml:space="preserve">Visionen </w:t>
      </w:r>
      <w:r w:rsidR="00385100">
        <w:t xml:space="preserve">med helhedsplanen </w:t>
      </w:r>
      <w:r>
        <w:t xml:space="preserve">er </w:t>
      </w:r>
      <w:r w:rsidR="00F21EB1">
        <w:t>at skabe Nordeuropas bedste oase for leg og læring, s</w:t>
      </w:r>
      <w:r w:rsidR="00746772">
        <w:t>port og motion samt naturoplevelser</w:t>
      </w:r>
      <w:r w:rsidR="00F21EB1">
        <w:t>.</w:t>
      </w:r>
    </w:p>
    <w:p w:rsidR="0028235E" w:rsidRPr="00D64F3D" w:rsidRDefault="001A1EEC" w:rsidP="0041388B">
      <w:pPr>
        <w:spacing w:line="240" w:lineRule="auto"/>
        <w:rPr>
          <w:b/>
        </w:rPr>
      </w:pPr>
      <w:r w:rsidRPr="00D64F3D">
        <w:rPr>
          <w:b/>
        </w:rPr>
        <w:t>På baggrund af politiske drøftelser og dialog med parkens interessenter sendes n</w:t>
      </w:r>
      <w:r w:rsidR="0028235E" w:rsidRPr="00D64F3D">
        <w:rPr>
          <w:b/>
        </w:rPr>
        <w:t>edenstående forslag til helhedsplan i hø</w:t>
      </w:r>
      <w:r w:rsidR="00746772" w:rsidRPr="00D64F3D">
        <w:rPr>
          <w:b/>
        </w:rPr>
        <w:t>r</w:t>
      </w:r>
      <w:r w:rsidR="0028235E" w:rsidRPr="00D64F3D">
        <w:rPr>
          <w:b/>
        </w:rPr>
        <w:t xml:space="preserve">ing i fire uger fra den 6. juni til den </w:t>
      </w:r>
      <w:r w:rsidR="00746772" w:rsidRPr="00D64F3D">
        <w:rPr>
          <w:b/>
        </w:rPr>
        <w:t>3. juli 2017</w:t>
      </w:r>
    </w:p>
    <w:p w:rsidR="001A1EEC" w:rsidRDefault="001A1EEC" w:rsidP="002E7B6A">
      <w:pPr>
        <w:rPr>
          <w:rStyle w:val="Hyperlink"/>
        </w:rPr>
      </w:pPr>
      <w:r>
        <w:lastRenderedPageBreak/>
        <w:t xml:space="preserve">Høringssvar skal indsendes elektronisk til </w:t>
      </w:r>
      <w:hyperlink r:id="rId10" w:history="1">
        <w:r w:rsidR="00DB7085" w:rsidRPr="001B4172">
          <w:rPr>
            <w:rStyle w:val="Hyperlink"/>
          </w:rPr>
          <w:t>lone.nielsen@fredericia.dk</w:t>
        </w:r>
      </w:hyperlink>
    </w:p>
    <w:p w:rsidR="002E7B6A" w:rsidRDefault="002E7B6A" w:rsidP="002E7B6A">
      <w:pPr>
        <w:rPr>
          <w:rStyle w:val="Hyperlink"/>
          <w:color w:val="auto"/>
          <w:u w:val="none"/>
        </w:rPr>
      </w:pPr>
      <w:r>
        <w:rPr>
          <w:rStyle w:val="Hyperlink"/>
          <w:color w:val="auto"/>
          <w:u w:val="none"/>
        </w:rPr>
        <w:t>Venlig hilsen</w:t>
      </w:r>
    </w:p>
    <w:p w:rsidR="00D64F3D" w:rsidRDefault="001A1EEC" w:rsidP="002E7B6A">
      <w:r>
        <w:t>Lars Ejby Pedersen</w:t>
      </w:r>
      <w:r w:rsidR="002E7B6A">
        <w:t xml:space="preserve">, </w:t>
      </w:r>
    </w:p>
    <w:p w:rsidR="001A1EEC" w:rsidRDefault="001A1EEC" w:rsidP="002E7B6A">
      <w:r>
        <w:t>formand for Kultur- og Idrætsudvalget</w:t>
      </w:r>
    </w:p>
    <w:p w:rsidR="001A1EEC" w:rsidRPr="0041388B" w:rsidRDefault="00AC1754" w:rsidP="00E64163">
      <w:pPr>
        <w:rPr>
          <w:rFonts w:ascii="Times New Roman" w:hAnsi="Times New Roman" w:cs="Times New Roman"/>
          <w:sz w:val="36"/>
          <w:szCs w:val="36"/>
        </w:rPr>
      </w:pPr>
      <w:r w:rsidRPr="0041388B">
        <w:rPr>
          <w:rFonts w:ascii="Times New Roman" w:hAnsi="Times New Roman" w:cs="Times New Roman"/>
          <w:sz w:val="36"/>
          <w:szCs w:val="36"/>
        </w:rPr>
        <w:t>Forudsætninger</w:t>
      </w:r>
    </w:p>
    <w:p w:rsidR="001A1EEC" w:rsidRDefault="00D64F3D" w:rsidP="00E64163">
      <w:r>
        <w:t xml:space="preserve">Madsby </w:t>
      </w:r>
      <w:r w:rsidR="001A1EEC">
        <w:t xml:space="preserve">Parken udgøres af 80 hektar øst for Vestre Ringvej. Arealerne ejes af Fredericia Kommune. </w:t>
      </w:r>
      <w:r w:rsidR="002E6A1F">
        <w:t>Ejerforholdene er dog ikke afgrænsende for helhedsplanens visioner idet det forudsættes, at en realisering vil ske i nært samarbejde med de parter, der er naboer til parken, f.eks. MesseC og Hotel Fredericia.</w:t>
      </w:r>
    </w:p>
    <w:p w:rsidR="002E6A1F" w:rsidRDefault="002E6A1F" w:rsidP="00E64163">
      <w:r>
        <w:t>I drøftelserne af ny helhedsplan har det været en præmis, at de eksisterende faciliteter fastholdes. Således er det ikke planens intention at flytte eller nedlægge funktioner.</w:t>
      </w:r>
    </w:p>
    <w:p w:rsidR="00693515" w:rsidRDefault="00DB7085" w:rsidP="00E64163">
      <w:r>
        <w:t xml:space="preserve">De tidligere udviklingsplaner </w:t>
      </w:r>
      <w:r w:rsidR="002E6A1F">
        <w:t xml:space="preserve">for parken har i vid udstrækning dannet baggrund for de aktuelle drøftelser. Navnlig har planen fra 2007 dannet udgangspunkt og </w:t>
      </w:r>
      <w:r w:rsidR="00693515">
        <w:t>aftrykket fra den vil være synligt i nærværende plan.</w:t>
      </w:r>
      <w:r w:rsidR="002E6A1F">
        <w:t xml:space="preserve"> </w:t>
      </w:r>
      <w:r w:rsidR="00693515">
        <w:t>Således er det stadig et ønske</w:t>
      </w:r>
      <w:r w:rsidR="00401A3D">
        <w:t>,</w:t>
      </w:r>
      <w:r w:rsidR="00693515">
        <w:t xml:space="preserve"> at Madsby Parken udvikles som en familiepark med særligt gode forhold for leg og bevægelse, sport og motion samt naturoplevelser. </w:t>
      </w:r>
    </w:p>
    <w:p w:rsidR="00232833" w:rsidRDefault="00232833" w:rsidP="00E64163">
      <w:r>
        <w:t xml:space="preserve">I tilknytning til en helhedsplan for Madsby Parken er der en række love og forordninger, der regulerer udviklingsmulighederne. Således er naturbeskyttelsesloven aktuel i forhold til parkens §3-områder, hvis </w:t>
      </w:r>
      <w:r w:rsidR="00401A3D">
        <w:t xml:space="preserve">status som beskyttede naturområder </w:t>
      </w:r>
      <w:r>
        <w:t>ikke kan ændres. Lovgivning vedrørende etablering af flere overnatningsmuligheder, f.eks. hytteby reguleres af lovgivning vedr. campingpladser</w:t>
      </w:r>
      <w:r w:rsidR="001D7160">
        <w:t>.</w:t>
      </w:r>
      <w:r>
        <w:t xml:space="preserve"> Langs </w:t>
      </w:r>
      <w:r w:rsidR="001D7160">
        <w:t xml:space="preserve">blandt andet </w:t>
      </w:r>
      <w:r>
        <w:t xml:space="preserve">banelegemet er miljølovgivningen aktuel i forhold til både jordforurening og støj. </w:t>
      </w:r>
    </w:p>
    <w:p w:rsidR="00232833" w:rsidRDefault="00232833" w:rsidP="00E64163">
      <w:r>
        <w:t>De foreslåede konkret</w:t>
      </w:r>
      <w:r w:rsidR="00401A3D">
        <w:t>e</w:t>
      </w:r>
      <w:r>
        <w:t xml:space="preserve"> tiltag i denne helhedsplan vurderes at kunne etableres i overensstemmelse med lovgivningen.</w:t>
      </w:r>
    </w:p>
    <w:p w:rsidR="00693515" w:rsidRPr="0041388B" w:rsidRDefault="00963F1D" w:rsidP="00E64163">
      <w:pPr>
        <w:rPr>
          <w:rFonts w:ascii="Times New Roman" w:hAnsi="Times New Roman" w:cs="Times New Roman"/>
          <w:sz w:val="36"/>
          <w:szCs w:val="36"/>
        </w:rPr>
      </w:pPr>
      <w:r w:rsidRPr="0041388B">
        <w:rPr>
          <w:rFonts w:ascii="Times New Roman" w:hAnsi="Times New Roman" w:cs="Times New Roman"/>
          <w:sz w:val="36"/>
          <w:szCs w:val="36"/>
        </w:rPr>
        <w:t>Arealer og s</w:t>
      </w:r>
      <w:r w:rsidR="00AC1754" w:rsidRPr="0041388B">
        <w:rPr>
          <w:rFonts w:ascii="Times New Roman" w:hAnsi="Times New Roman" w:cs="Times New Roman"/>
          <w:sz w:val="36"/>
          <w:szCs w:val="36"/>
        </w:rPr>
        <w:t>truktur</w:t>
      </w:r>
    </w:p>
    <w:p w:rsidR="00693515" w:rsidRDefault="00693515" w:rsidP="00E64163">
      <w:r>
        <w:t>I helhedsplanen fra 2007 inddeles parken i fire områder:</w:t>
      </w:r>
    </w:p>
    <w:p w:rsidR="00693515" w:rsidRDefault="00963F1D" w:rsidP="00693515">
      <w:pPr>
        <w:pStyle w:val="Listeafsnit"/>
        <w:numPr>
          <w:ilvl w:val="0"/>
          <w:numId w:val="1"/>
        </w:numPr>
      </w:pPr>
      <w:r>
        <w:t>E</w:t>
      </w:r>
      <w:r w:rsidR="00693515">
        <w:t>t kommercielt bælte</w:t>
      </w:r>
      <w:r>
        <w:t xml:space="preserve"> i det nordvestlige/vestlige areal med golfklub, messecenter, idrætscenter, hotel, vandrerhjem og miniby</w:t>
      </w:r>
    </w:p>
    <w:p w:rsidR="00693515" w:rsidRDefault="00963F1D" w:rsidP="00693515">
      <w:pPr>
        <w:pStyle w:val="Listeafsnit"/>
        <w:numPr>
          <w:ilvl w:val="0"/>
          <w:numId w:val="1"/>
        </w:numPr>
      </w:pPr>
      <w:r>
        <w:t>Et forenings- eller idrætsparkbælte i det centrale areal med boldbaner og klubhus</w:t>
      </w:r>
    </w:p>
    <w:p w:rsidR="00963F1D" w:rsidRDefault="00963F1D" w:rsidP="00693515">
      <w:pPr>
        <w:pStyle w:val="Listeafsnit"/>
        <w:numPr>
          <w:ilvl w:val="0"/>
          <w:numId w:val="1"/>
        </w:numPr>
      </w:pPr>
      <w:r>
        <w:t>Et legeparksbælte i den sydlige del med Madsby Legepark</w:t>
      </w:r>
    </w:p>
    <w:p w:rsidR="00385100" w:rsidRDefault="00963F1D" w:rsidP="00385100">
      <w:pPr>
        <w:pStyle w:val="Listeafsnit"/>
        <w:numPr>
          <w:ilvl w:val="0"/>
          <w:numId w:val="1"/>
        </w:numPr>
      </w:pPr>
      <w:r>
        <w:t>Et jernbanebælte i den østlige del</w:t>
      </w:r>
      <w:r w:rsidR="00DB7085">
        <w:t>. Det er</w:t>
      </w:r>
      <w:r>
        <w:t xml:space="preserve"> i væsentlig grad ikke disponerede arealer</w:t>
      </w:r>
      <w:r w:rsidR="00385100">
        <w:t xml:space="preserve">, </w:t>
      </w:r>
      <w:r w:rsidR="00DB7085">
        <w:t>med bl</w:t>
      </w:r>
      <w:r w:rsidR="00F24689">
        <w:t>a</w:t>
      </w:r>
      <w:r w:rsidR="00DB7085">
        <w:t>ndt andet</w:t>
      </w:r>
      <w:r w:rsidR="00385100">
        <w:t xml:space="preserve"> to </w:t>
      </w:r>
      <w:r w:rsidR="00287ADA">
        <w:t xml:space="preserve">DSB-ejede, </w:t>
      </w:r>
      <w:r w:rsidR="00385100">
        <w:t xml:space="preserve">nedgravede dieseltanke på hver </w:t>
      </w:r>
      <w:r w:rsidR="00200AD9">
        <w:t>10 mio. liter</w:t>
      </w:r>
    </w:p>
    <w:p w:rsidR="005547EB" w:rsidRPr="0041388B" w:rsidRDefault="00AC1754" w:rsidP="008E0478">
      <w:pPr>
        <w:rPr>
          <w:rFonts w:ascii="Times New Roman" w:hAnsi="Times New Roman" w:cs="Times New Roman"/>
          <w:sz w:val="36"/>
          <w:szCs w:val="36"/>
        </w:rPr>
      </w:pPr>
      <w:r w:rsidRPr="0041388B">
        <w:rPr>
          <w:rFonts w:ascii="Times New Roman" w:hAnsi="Times New Roman" w:cs="Times New Roman"/>
          <w:sz w:val="36"/>
          <w:szCs w:val="36"/>
        </w:rPr>
        <w:t>Vision</w:t>
      </w:r>
    </w:p>
    <w:p w:rsidR="00BD7A90" w:rsidRDefault="00865C96" w:rsidP="008E0478">
      <w:r>
        <w:t>Madsby Parken skal være Nordeuropas mest rekreative, aktivitetsskabende og oplevelsesrige familiepark.</w:t>
      </w:r>
    </w:p>
    <w:p w:rsidR="00F20F3B" w:rsidRPr="0041388B" w:rsidRDefault="00AC1754" w:rsidP="00F20F3B">
      <w:pPr>
        <w:rPr>
          <w:rFonts w:ascii="Times New Roman" w:hAnsi="Times New Roman" w:cs="Times New Roman"/>
          <w:sz w:val="36"/>
          <w:szCs w:val="36"/>
        </w:rPr>
      </w:pPr>
      <w:r w:rsidRPr="0041388B">
        <w:rPr>
          <w:rFonts w:ascii="Times New Roman" w:hAnsi="Times New Roman" w:cs="Times New Roman"/>
          <w:sz w:val="36"/>
          <w:szCs w:val="36"/>
        </w:rPr>
        <w:lastRenderedPageBreak/>
        <w:t>Potentialer</w:t>
      </w:r>
    </w:p>
    <w:p w:rsidR="00865C96" w:rsidRDefault="00385100" w:rsidP="00F20F3B">
      <w:r>
        <w:t>Der e</w:t>
      </w:r>
      <w:r w:rsidR="00DB7085">
        <w:t>r</w:t>
      </w:r>
      <w:r>
        <w:t xml:space="preserve"> bred enighed om, at parken kan udvikle tiltag, der styrke</w:t>
      </w:r>
      <w:r w:rsidR="00DB7085">
        <w:t>r</w:t>
      </w:r>
      <w:r>
        <w:t xml:space="preserve"> s</w:t>
      </w:r>
      <w:r w:rsidR="00865C96">
        <w:t>ammen</w:t>
      </w:r>
      <w:r w:rsidR="00AC1754">
        <w:t>hæng, fællesskab og tilgængelighed</w:t>
      </w:r>
      <w:r>
        <w:t>. Disse faktorer vil både højne parkens attraktionsværdi og gøre brugen af den nemmere.</w:t>
      </w:r>
    </w:p>
    <w:p w:rsidR="005547EB" w:rsidRDefault="00BD7A90" w:rsidP="00F20F3B">
      <w:r>
        <w:t>På baggrund af helhedsplanen 2007</w:t>
      </w:r>
      <w:r w:rsidR="00385100">
        <w:t>,</w:t>
      </w:r>
      <w:r>
        <w:t xml:space="preserve"> samt de </w:t>
      </w:r>
      <w:r w:rsidR="00385100">
        <w:t xml:space="preserve">nævnte </w:t>
      </w:r>
      <w:r>
        <w:t>førte drøftelser, er fire hovedpunkter udvalgt som fokusområder for en helhedsplan:</w:t>
      </w:r>
    </w:p>
    <w:p w:rsidR="00385100" w:rsidRDefault="00AC1754" w:rsidP="00385100">
      <w:pPr>
        <w:pStyle w:val="Listeafsnit"/>
        <w:numPr>
          <w:ilvl w:val="0"/>
          <w:numId w:val="11"/>
        </w:numPr>
      </w:pPr>
      <w:r>
        <w:t>Kommunikation og infrastruktur</w:t>
      </w:r>
    </w:p>
    <w:p w:rsidR="00385100" w:rsidRDefault="00385100" w:rsidP="00385100">
      <w:pPr>
        <w:pStyle w:val="Listeafsnit"/>
        <w:numPr>
          <w:ilvl w:val="0"/>
          <w:numId w:val="11"/>
        </w:numPr>
      </w:pPr>
      <w:r>
        <w:t>L</w:t>
      </w:r>
      <w:r w:rsidR="00AC1754">
        <w:t>eg og læring</w:t>
      </w:r>
    </w:p>
    <w:p w:rsidR="00385100" w:rsidRDefault="00385100" w:rsidP="00385100">
      <w:pPr>
        <w:pStyle w:val="Listeafsnit"/>
        <w:numPr>
          <w:ilvl w:val="0"/>
          <w:numId w:val="11"/>
        </w:numPr>
      </w:pPr>
      <w:r>
        <w:t>S</w:t>
      </w:r>
      <w:r w:rsidR="00C7748D">
        <w:t xml:space="preserve">port og motion </w:t>
      </w:r>
    </w:p>
    <w:p w:rsidR="00C7748D" w:rsidRDefault="00385100" w:rsidP="00385100">
      <w:pPr>
        <w:pStyle w:val="Listeafsnit"/>
        <w:numPr>
          <w:ilvl w:val="0"/>
          <w:numId w:val="11"/>
        </w:numPr>
      </w:pPr>
      <w:r>
        <w:t>Naturoplevelser</w:t>
      </w:r>
    </w:p>
    <w:p w:rsidR="00334DDF" w:rsidRDefault="00334DDF" w:rsidP="0052448B">
      <w:r>
        <w:t xml:space="preserve">Hertil kommer et ønske om at tilføre Madsby Parken nogle ”fyrtårne”, særlige attraktioner, som dels vil understøtte parkens øvrige tilbud, dels i sig selv </w:t>
      </w:r>
      <w:r w:rsidR="00AC1754">
        <w:t xml:space="preserve">vil </w:t>
      </w:r>
      <w:r>
        <w:t>tiltrække publikum.</w:t>
      </w:r>
    </w:p>
    <w:p w:rsidR="00FF6FA1" w:rsidRPr="00AC1754" w:rsidRDefault="00F20F3B" w:rsidP="0052448B">
      <w:pPr>
        <w:rPr>
          <w:sz w:val="24"/>
          <w:szCs w:val="24"/>
          <w:u w:val="single"/>
        </w:rPr>
      </w:pPr>
      <w:r w:rsidRPr="00AC1754">
        <w:rPr>
          <w:sz w:val="24"/>
          <w:szCs w:val="24"/>
          <w:u w:val="single"/>
        </w:rPr>
        <w:t>Kommunikation</w:t>
      </w:r>
      <w:r w:rsidR="00865C96" w:rsidRPr="00AC1754">
        <w:rPr>
          <w:sz w:val="24"/>
          <w:szCs w:val="24"/>
          <w:u w:val="single"/>
        </w:rPr>
        <w:t xml:space="preserve"> og infrastruktur</w:t>
      </w:r>
    </w:p>
    <w:p w:rsidR="0052448B" w:rsidRDefault="0052448B" w:rsidP="0052448B">
      <w:r>
        <w:t>Madsby Parken fungerer i dag med en række virksomheder, institutioner og foreninger, der hver især driver og udøver deres funktioner og formål. Der er nogen grad af kontakt mellem parterne, men ikke et formaliseret forum, hvor</w:t>
      </w:r>
      <w:r w:rsidR="00C7748D">
        <w:t xml:space="preserve"> man forholder sig samlet til Madsby Parken og dens muligheder</w:t>
      </w:r>
      <w:r>
        <w:t>.</w:t>
      </w:r>
    </w:p>
    <w:p w:rsidR="00C7748D" w:rsidRDefault="0052448B" w:rsidP="0052448B">
      <w:r>
        <w:t>Skiltningen</w:t>
      </w:r>
      <w:r w:rsidR="002D0DCF">
        <w:t xml:space="preserve"> både ved ankomsten til parken og i selve par</w:t>
      </w:r>
      <w:r>
        <w:t>ken er mange</w:t>
      </w:r>
      <w:r w:rsidR="00C7748D">
        <w:t xml:space="preserve">lfuld og usammenhængende. Der er ingen samlet information om faciliteter og begivenheder. Der er ingen tradition for at udvikle og markedsføre tiltag i fællesskab. </w:t>
      </w:r>
    </w:p>
    <w:p w:rsidR="00287ADA" w:rsidRDefault="00287ADA" w:rsidP="0052448B">
      <w:r>
        <w:t xml:space="preserve">Stiforbindelserne </w:t>
      </w:r>
      <w:r w:rsidR="00401A3D">
        <w:t>har en varierende karakter og kvalitet. Der er ikke et tydeligt hierarki i forbindelserne og derfor heller ikke en vejledning om brugen</w:t>
      </w:r>
      <w:r w:rsidR="007931B6">
        <w:t xml:space="preserve"> af de enkelte stier. Det er således ikke prioriteret, hvor man løber, cykler, går osv. </w:t>
      </w:r>
    </w:p>
    <w:p w:rsidR="00DD34FA" w:rsidRPr="00AC1754" w:rsidRDefault="00F20F3B" w:rsidP="00DD34FA">
      <w:pPr>
        <w:rPr>
          <w:sz w:val="24"/>
          <w:szCs w:val="24"/>
          <w:u w:val="single"/>
        </w:rPr>
      </w:pPr>
      <w:r w:rsidRPr="00AC1754">
        <w:rPr>
          <w:sz w:val="24"/>
          <w:szCs w:val="24"/>
          <w:u w:val="single"/>
        </w:rPr>
        <w:t xml:space="preserve">Leg </w:t>
      </w:r>
      <w:r w:rsidR="00FA42F0" w:rsidRPr="00AC1754">
        <w:rPr>
          <w:sz w:val="24"/>
          <w:szCs w:val="24"/>
          <w:u w:val="single"/>
        </w:rPr>
        <w:t>og læring</w:t>
      </w:r>
    </w:p>
    <w:p w:rsidR="00DB7085" w:rsidRDefault="00DD34FA" w:rsidP="00DD34FA">
      <w:r>
        <w:t>Legeparken er en oase, som rummer en masse sjove aktiviteter og legemuligheder for børn, familier og instituti</w:t>
      </w:r>
      <w:r w:rsidR="002D0DCF">
        <w:t>o</w:t>
      </w:r>
      <w:r>
        <w:t xml:space="preserve">ner. </w:t>
      </w:r>
      <w:r w:rsidR="00C7748D">
        <w:t>Der er i høj grad mulighed for at koble leg og læring som et socialt aktiv for både børn og voksne.</w:t>
      </w:r>
      <w:r w:rsidR="00A13353">
        <w:t xml:space="preserve"> </w:t>
      </w:r>
    </w:p>
    <w:p w:rsidR="00DD34FA" w:rsidRDefault="00A13353" w:rsidP="00DD34FA">
      <w:r>
        <w:t xml:space="preserve">Der er </w:t>
      </w:r>
      <w:r w:rsidR="00DB7085">
        <w:t xml:space="preserve">i hele parken </w:t>
      </w:r>
      <w:r>
        <w:t>et uudnyttet læringspotentiale i bevægelsessammenhænge, f.eks. kan nævnes trafikskole, der vil kunne imødegå en stigende mangel på cykelfærdigheder.</w:t>
      </w:r>
    </w:p>
    <w:p w:rsidR="00DD34FA" w:rsidRDefault="007931B6" w:rsidP="00DD34FA">
      <w:r>
        <w:t>P</w:t>
      </w:r>
      <w:r w:rsidR="00DD34FA">
        <w:t xml:space="preserve">arken </w:t>
      </w:r>
      <w:r w:rsidR="00DB7085">
        <w:t xml:space="preserve">vil kunne </w:t>
      </w:r>
      <w:r w:rsidR="00DD34FA">
        <w:t>tilbyde natur, kultur, historie o</w:t>
      </w:r>
      <w:r w:rsidR="00C7748D">
        <w:t>g idrætslig udfoldelse, som</w:t>
      </w:r>
      <w:r w:rsidR="00DD34FA">
        <w:t xml:space="preserve"> inviterer til oplevelse, læring og fordybelse. I dag benyttes området </w:t>
      </w:r>
      <w:r>
        <w:t xml:space="preserve">af skoler </w:t>
      </w:r>
      <w:r w:rsidR="00DD34FA">
        <w:t xml:space="preserve">til </w:t>
      </w:r>
      <w:r w:rsidR="00C7748D">
        <w:t>mountainbike</w:t>
      </w:r>
      <w:r w:rsidR="00DD34FA">
        <w:t xml:space="preserve"> o</w:t>
      </w:r>
      <w:r>
        <w:t>g løb</w:t>
      </w:r>
      <w:r w:rsidR="00DD34FA">
        <w:t>,</w:t>
      </w:r>
      <w:r>
        <w:t xml:space="preserve"> og børnehaver tager på </w:t>
      </w:r>
      <w:r w:rsidR="00DB7085">
        <w:t>ture</w:t>
      </w:r>
      <w:r>
        <w:t>.</w:t>
      </w:r>
      <w:r w:rsidR="00DD34FA">
        <w:t xml:space="preserve"> </w:t>
      </w:r>
      <w:r w:rsidR="00DB7085">
        <w:t>O</w:t>
      </w:r>
      <w:r w:rsidR="00DD34FA">
        <w:t xml:space="preserve">mrådets gæster medbringer selv sin ”videnskuffert” og </w:t>
      </w:r>
      <w:r w:rsidR="00F24689">
        <w:t xml:space="preserve">man </w:t>
      </w:r>
      <w:r w:rsidR="00DD34FA">
        <w:t>pakker som pædagog, lærer, vejleder eller turguide selv indholdet ud. Legeparken understøtter dog med et tætpakk</w:t>
      </w:r>
      <w:r w:rsidR="00C7748D">
        <w:t xml:space="preserve">et sommerprogram med </w:t>
      </w:r>
      <w:r w:rsidR="00DD34FA">
        <w:t>særlige planlagte aktiviteter.</w:t>
      </w:r>
    </w:p>
    <w:p w:rsidR="00DD34FA" w:rsidRDefault="00C7748D" w:rsidP="00F20F3B">
      <w:r>
        <w:t xml:space="preserve">Der er ikke et koordineret læringsmateriale og </w:t>
      </w:r>
      <w:r w:rsidR="00FF6FA1">
        <w:t xml:space="preserve">mulighederne for </w:t>
      </w:r>
      <w:r>
        <w:t>læring</w:t>
      </w:r>
      <w:r w:rsidR="00FF6FA1">
        <w:t xml:space="preserve"> i området er </w:t>
      </w:r>
      <w:r>
        <w:t>ikke afdækket</w:t>
      </w:r>
      <w:r w:rsidR="00DD34FA">
        <w:t>.</w:t>
      </w:r>
    </w:p>
    <w:p w:rsidR="00F20F3B" w:rsidRPr="002D0DCF" w:rsidRDefault="00F20F3B" w:rsidP="00F20F3B">
      <w:pPr>
        <w:rPr>
          <w:sz w:val="24"/>
          <w:szCs w:val="24"/>
          <w:u w:val="single"/>
        </w:rPr>
      </w:pPr>
      <w:r w:rsidRPr="002D0DCF">
        <w:rPr>
          <w:sz w:val="24"/>
          <w:szCs w:val="24"/>
          <w:u w:val="single"/>
        </w:rPr>
        <w:lastRenderedPageBreak/>
        <w:t>Sport og motion</w:t>
      </w:r>
      <w:r w:rsidR="00865C96" w:rsidRPr="002D0DCF">
        <w:rPr>
          <w:sz w:val="24"/>
          <w:szCs w:val="24"/>
          <w:u w:val="single"/>
        </w:rPr>
        <w:t xml:space="preserve"> </w:t>
      </w:r>
    </w:p>
    <w:p w:rsidR="00DD34FA" w:rsidRPr="0097651E" w:rsidRDefault="00FF6FA1" w:rsidP="00DD34FA">
      <w:r>
        <w:t>Området rummer</w:t>
      </w:r>
      <w:r w:rsidR="00DD34FA" w:rsidRPr="0097651E">
        <w:t xml:space="preserve"> </w:t>
      </w:r>
      <w:r w:rsidR="00DB7085">
        <w:t xml:space="preserve">en række </w:t>
      </w:r>
      <w:r w:rsidR="00DD34FA" w:rsidRPr="0097651E">
        <w:t>idrætslige tilbud</w:t>
      </w:r>
      <w:r w:rsidR="00DB7085">
        <w:t xml:space="preserve"> og med</w:t>
      </w:r>
      <w:r w:rsidR="00DD34FA" w:rsidRPr="0097651E">
        <w:t xml:space="preserve"> Fredericia Golf Club og Fredericia Idræts</w:t>
      </w:r>
      <w:r>
        <w:t>c</w:t>
      </w:r>
      <w:r w:rsidR="00DD34FA" w:rsidRPr="0097651E">
        <w:t xml:space="preserve">enter </w:t>
      </w:r>
      <w:r w:rsidR="00DB7085">
        <w:t>er</w:t>
      </w:r>
      <w:r w:rsidR="00DD34FA" w:rsidRPr="0097651E">
        <w:t xml:space="preserve"> </w:t>
      </w:r>
      <w:r w:rsidR="00DB7085">
        <w:t>koncentrationen af aktivitetsmuligheder den højest</w:t>
      </w:r>
      <w:r w:rsidR="00F24689">
        <w:t>e</w:t>
      </w:r>
      <w:r w:rsidR="00DB7085">
        <w:t xml:space="preserve"> i kommunen</w:t>
      </w:r>
      <w:r w:rsidR="00DD34FA" w:rsidRPr="0097651E">
        <w:t>.</w:t>
      </w:r>
    </w:p>
    <w:p w:rsidR="00DD34FA" w:rsidRDefault="00DB7085" w:rsidP="00DD34FA">
      <w:r>
        <w:t>Parken er</w:t>
      </w:r>
      <w:r w:rsidR="00DD34FA" w:rsidRPr="0097651E">
        <w:t xml:space="preserve"> i forskellige sammenhænge vært ved sportslige stævner</w:t>
      </w:r>
      <w:r>
        <w:t>, aktivitet</w:t>
      </w:r>
      <w:r w:rsidR="00F24689">
        <w:t>er</w:t>
      </w:r>
      <w:r>
        <w:t>, der vil kunne udbygges i takt med udviklingen af faciliteter.</w:t>
      </w:r>
    </w:p>
    <w:p w:rsidR="002D0DCF" w:rsidRDefault="00200AD9" w:rsidP="00DD34FA">
      <w:r>
        <w:t>Det er en overvejelse værd, om særlige motionsformer, f.eks. cykling</w:t>
      </w:r>
      <w:r w:rsidR="00F24689">
        <w:t>,</w:t>
      </w:r>
      <w:r>
        <w:t xml:space="preserve"> skal nyde fremme i </w:t>
      </w:r>
      <w:r w:rsidR="00A03D18">
        <w:t>kommende tiltag.</w:t>
      </w:r>
    </w:p>
    <w:p w:rsidR="00F20F3B" w:rsidRPr="002D0DCF" w:rsidRDefault="00F20F3B" w:rsidP="00F20F3B">
      <w:pPr>
        <w:rPr>
          <w:sz w:val="24"/>
          <w:szCs w:val="24"/>
          <w:u w:val="single"/>
        </w:rPr>
      </w:pPr>
      <w:r w:rsidRPr="002D0DCF">
        <w:rPr>
          <w:sz w:val="24"/>
          <w:szCs w:val="24"/>
          <w:u w:val="single"/>
        </w:rPr>
        <w:t>Naturoplevelser</w:t>
      </w:r>
    </w:p>
    <w:p w:rsidR="00FF6FA1" w:rsidRDefault="00FF6FA1" w:rsidP="00F20F3B">
      <w:r>
        <w:t xml:space="preserve">Madsby Parken er naturmæssigt kendetegnet af kuperede områder, søer og Ullerup Bæk. Flere steder er jordbundsforholdene vanskelige på grund af tidligere losseplads. Flere områder er såkaldte </w:t>
      </w:r>
      <w:r w:rsidR="007931B6">
        <w:t>§3-</w:t>
      </w:r>
      <w:r>
        <w:t>områder med beskyttet natur.</w:t>
      </w:r>
    </w:p>
    <w:p w:rsidR="003646F8" w:rsidRDefault="00FF6FA1" w:rsidP="00F20F3B">
      <w:r>
        <w:t xml:space="preserve">Der er smukke udsigtssteder, </w:t>
      </w:r>
      <w:r w:rsidR="003646F8">
        <w:t>d</w:t>
      </w:r>
      <w:r w:rsidR="002D0DCF">
        <w:t>yrehold og varieret vegetation og der er en uopdyrket mulighed for at tilvejebringe adgang til disse herlighedsværdier.</w:t>
      </w:r>
    </w:p>
    <w:p w:rsidR="00F20F3B" w:rsidRPr="0041388B" w:rsidRDefault="00973C2F" w:rsidP="00F20F3B">
      <w:pPr>
        <w:rPr>
          <w:rFonts w:ascii="Times New Roman" w:hAnsi="Times New Roman" w:cs="Times New Roman"/>
          <w:sz w:val="36"/>
          <w:szCs w:val="36"/>
        </w:rPr>
      </w:pPr>
      <w:r w:rsidRPr="0041388B">
        <w:rPr>
          <w:rFonts w:ascii="Times New Roman" w:hAnsi="Times New Roman" w:cs="Times New Roman"/>
          <w:sz w:val="36"/>
          <w:szCs w:val="36"/>
        </w:rPr>
        <w:t>Konkrete forslag</w:t>
      </w:r>
    </w:p>
    <w:p w:rsidR="00EF39FB" w:rsidRPr="00EF39FB" w:rsidRDefault="00EF39FB" w:rsidP="00F20F3B">
      <w:r>
        <w:t>Nedenstående konkrete forslag kan for fleres vedkommende have en naturlig direkte sammenhæng og forbindelse til Det grønne Hus, og have et læringsperspektiv tilknyttet.</w:t>
      </w:r>
    </w:p>
    <w:p w:rsidR="00892147" w:rsidRPr="00AC1754" w:rsidRDefault="00D02FB7" w:rsidP="00E50174">
      <w:pPr>
        <w:spacing w:after="160" w:line="259" w:lineRule="auto"/>
        <w:rPr>
          <w:sz w:val="24"/>
          <w:szCs w:val="24"/>
          <w:u w:val="single"/>
        </w:rPr>
      </w:pPr>
      <w:r w:rsidRPr="00AC1754">
        <w:rPr>
          <w:sz w:val="24"/>
          <w:szCs w:val="24"/>
          <w:u w:val="single"/>
        </w:rPr>
        <w:t>Kommunikation og infrastruktur</w:t>
      </w:r>
    </w:p>
    <w:p w:rsidR="00892147" w:rsidRPr="00AC1754" w:rsidRDefault="00892147" w:rsidP="00AC1754">
      <w:pPr>
        <w:pStyle w:val="Listeafsnit"/>
        <w:numPr>
          <w:ilvl w:val="0"/>
          <w:numId w:val="12"/>
        </w:numPr>
        <w:spacing w:after="160" w:line="259" w:lineRule="auto"/>
        <w:rPr>
          <w:b/>
        </w:rPr>
      </w:pPr>
      <w:r w:rsidRPr="00AC1754">
        <w:rPr>
          <w:b/>
        </w:rPr>
        <w:t>Indgangsportale</w:t>
      </w:r>
      <w:r w:rsidR="00A03D18" w:rsidRPr="00AC1754">
        <w:rPr>
          <w:b/>
        </w:rPr>
        <w:t>r og skiltning</w:t>
      </w:r>
    </w:p>
    <w:p w:rsidR="00892147" w:rsidRDefault="002D0DCF" w:rsidP="00892147">
      <w:r>
        <w:t>Etablering af</w:t>
      </w:r>
      <w:r w:rsidR="00287ADA">
        <w:t xml:space="preserve"> seks</w:t>
      </w:r>
      <w:r>
        <w:t xml:space="preserve"> </w:t>
      </w:r>
      <w:r w:rsidR="00892147">
        <w:t>indgangsportaler</w:t>
      </w:r>
      <w:r>
        <w:t>,</w:t>
      </w:r>
      <w:r w:rsidR="00892147">
        <w:t xml:space="preserve"> der byder velkommen til Madsby</w:t>
      </w:r>
      <w:r w:rsidR="00F24689">
        <w:t xml:space="preserve"> P</w:t>
      </w:r>
      <w:r w:rsidR="00892147">
        <w:t>arken</w:t>
      </w:r>
      <w:r>
        <w:t xml:space="preserve"> vil umiddelbart kommunikere, at man nu ankommer til et samlet</w:t>
      </w:r>
      <w:r w:rsidR="00DB7085">
        <w:t xml:space="preserve"> og veldefineret</w:t>
      </w:r>
      <w:r>
        <w:t xml:space="preserve"> område.</w:t>
      </w:r>
    </w:p>
    <w:p w:rsidR="00892147" w:rsidRDefault="002D0DCF" w:rsidP="00892147">
      <w:r>
        <w:t xml:space="preserve">Via portalerne vil man kunne </w:t>
      </w:r>
      <w:r w:rsidR="00892147">
        <w:t>formidl</w:t>
      </w:r>
      <w:r>
        <w:t xml:space="preserve">e og brande </w:t>
      </w:r>
      <w:r w:rsidR="00892147">
        <w:t>området som en hel</w:t>
      </w:r>
      <w:r>
        <w:t xml:space="preserve">hed; </w:t>
      </w:r>
      <w:r w:rsidR="00892147">
        <w:t xml:space="preserve">gæsten får vejledning og information ved indgangsportalerne. </w:t>
      </w:r>
      <w:r>
        <w:t xml:space="preserve">Modtagelse og </w:t>
      </w:r>
      <w:r w:rsidR="00892147">
        <w:t xml:space="preserve">information </w:t>
      </w:r>
      <w:r>
        <w:t xml:space="preserve">kunne </w:t>
      </w:r>
      <w:r w:rsidR="00892147">
        <w:t>bestå af skærme</w:t>
      </w:r>
      <w:r>
        <w:t xml:space="preserve"> med al relevant information</w:t>
      </w:r>
      <w:r w:rsidR="00287ADA">
        <w:t xml:space="preserve"> om aktiviteter og faciliteter</w:t>
      </w:r>
      <w:r w:rsidR="00892147">
        <w:t xml:space="preserve">. </w:t>
      </w:r>
      <w:r w:rsidR="00287ADA">
        <w:t xml:space="preserve">Indgangsportalerne kunne suppleres med </w:t>
      </w:r>
      <w:r w:rsidR="00892147">
        <w:t xml:space="preserve">en tydelig skiltning </w:t>
      </w:r>
      <w:r w:rsidR="00DB7085">
        <w:t>samt</w:t>
      </w:r>
      <w:r w:rsidR="00287ADA">
        <w:t xml:space="preserve"> </w:t>
      </w:r>
      <w:r w:rsidR="00892147">
        <w:t>QR koder.</w:t>
      </w:r>
    </w:p>
    <w:p w:rsidR="00A13353" w:rsidRDefault="00287ADA" w:rsidP="00A13353">
      <w:pPr>
        <w:spacing w:after="160" w:line="259" w:lineRule="auto"/>
      </w:pPr>
      <w:r>
        <w:t>Målgruppen er a</w:t>
      </w:r>
      <w:r w:rsidR="00892147">
        <w:t>lle brugere af Madsbyparkens institutioner og faciliteter</w:t>
      </w:r>
      <w:r w:rsidR="00A13353">
        <w:t>.</w:t>
      </w:r>
    </w:p>
    <w:p w:rsidR="00892147" w:rsidRDefault="00892147" w:rsidP="00A13353">
      <w:pPr>
        <w:spacing w:after="160" w:line="259" w:lineRule="auto"/>
      </w:pPr>
      <w:r>
        <w:t>De</w:t>
      </w:r>
      <w:r w:rsidR="00287ADA">
        <w:t xml:space="preserve"> seks portaler – tre store og tre mindre – foreslås </w:t>
      </w:r>
      <w:r w:rsidR="00A13353">
        <w:t xml:space="preserve">placeret </w:t>
      </w:r>
      <w:r>
        <w:t>som følger:</w:t>
      </w:r>
      <w:r>
        <w:br/>
        <w:t>1) Ved hjørnet Vejlevej/Lumbyesvej: Stor indgangsportal – indeholder fuld information/vejledning. Brugerne her er alle der kommer fra banegårdsområdet.</w:t>
      </w:r>
      <w:r>
        <w:br/>
        <w:t>2) Ved Legeparkens Oplevelsesbro: Mindre indgangsportal – indeholder fuld</w:t>
      </w:r>
      <w:r w:rsidR="00287ADA">
        <w:t xml:space="preserve"> information/vejledning.</w:t>
      </w:r>
      <w:r w:rsidR="00287ADA">
        <w:br/>
        <w:t>Brugere</w:t>
      </w:r>
      <w:r>
        <w:t xml:space="preserve"> er alle gæster der bruger p-pladsen ved Legeparken. </w:t>
      </w:r>
      <w:r>
        <w:br/>
        <w:t>3)  Ved Madsbyvej: Mindre indgangsportal – indeholder information i overskrifter, da de fleste kommer i bil. Fuld information/vejl</w:t>
      </w:r>
      <w:r w:rsidR="00287ADA">
        <w:t xml:space="preserve">edning etableres ved p-pladsen ved </w:t>
      </w:r>
      <w:r>
        <w:t>F</w:t>
      </w:r>
      <w:r w:rsidR="00287ADA">
        <w:t>f</w:t>
      </w:r>
      <w:r>
        <w:t>F</w:t>
      </w:r>
      <w:r w:rsidR="00287ADA">
        <w:t xml:space="preserve">’ernes boldbaner. </w:t>
      </w:r>
      <w:r w:rsidRPr="00D12448">
        <w:rPr>
          <w:b/>
        </w:rPr>
        <w:br/>
      </w:r>
      <w:r>
        <w:t>4 + 5) Indkørslen til FIC: Stor indgangsportal som ved Vejlevej – Indeholder information i overskrifter.</w:t>
      </w:r>
      <w:r>
        <w:br/>
        <w:t>Fuld informatio</w:t>
      </w:r>
      <w:r w:rsidR="00287ADA">
        <w:t>n/vejledning ved FIC/Svømmehal</w:t>
      </w:r>
      <w:r>
        <w:br/>
        <w:t xml:space="preserve">6) Potentiel adgangsvej direkte fra </w:t>
      </w:r>
      <w:r w:rsidR="00287ADA">
        <w:t>Vestre R</w:t>
      </w:r>
      <w:r>
        <w:t>ingvej. Foreslås først tage</w:t>
      </w:r>
      <w:r w:rsidR="00287ADA">
        <w:t>t</w:t>
      </w:r>
      <w:r>
        <w:t xml:space="preserve"> i brug når afklaring om DSBs områd</w:t>
      </w:r>
      <w:r w:rsidR="00A13353">
        <w:t xml:space="preserve">e </w:t>
      </w:r>
      <w:r w:rsidR="00A13353">
        <w:lastRenderedPageBreak/>
        <w:t>er på plads.</w:t>
      </w:r>
      <w:r>
        <w:br/>
        <w:t>Indgangspo</w:t>
      </w:r>
      <w:r w:rsidR="00A03D18">
        <w:t>rtalerne designes med samme udseende, materialevalget kunne være forskelligt</w:t>
      </w:r>
      <w:r>
        <w:t xml:space="preserve">. </w:t>
      </w:r>
    </w:p>
    <w:p w:rsidR="00D0665A" w:rsidRPr="00AC1754" w:rsidRDefault="00A03D18" w:rsidP="00AC1754">
      <w:pPr>
        <w:pStyle w:val="Listeafsnit"/>
        <w:numPr>
          <w:ilvl w:val="0"/>
          <w:numId w:val="12"/>
        </w:numPr>
        <w:spacing w:after="160" w:line="259" w:lineRule="auto"/>
        <w:rPr>
          <w:b/>
        </w:rPr>
      </w:pPr>
      <w:r w:rsidRPr="00AC1754">
        <w:rPr>
          <w:b/>
        </w:rPr>
        <w:t>Ringvej</w:t>
      </w:r>
    </w:p>
    <w:p w:rsidR="00D0665A" w:rsidRDefault="00D0665A" w:rsidP="00334DDF">
      <w:r>
        <w:t>Formålet</w:t>
      </w:r>
      <w:r w:rsidR="00A03D18">
        <w:t xml:space="preserve"> med en ringvej er at få en</w:t>
      </w:r>
      <w:r>
        <w:t xml:space="preserve"> sammenhængende vej med fast underlag, der </w:t>
      </w:r>
      <w:r w:rsidR="00DB7085">
        <w:t>kan understøtte mange</w:t>
      </w:r>
      <w:r>
        <w:t xml:space="preserve"> former for færdsel</w:t>
      </w:r>
      <w:r w:rsidR="00A03D18">
        <w:t xml:space="preserve">: </w:t>
      </w:r>
      <w:r w:rsidR="00DB7085">
        <w:t xml:space="preserve">gang, løb, </w:t>
      </w:r>
      <w:r>
        <w:t xml:space="preserve">cykling, </w:t>
      </w:r>
      <w:r w:rsidR="00310CAA">
        <w:t>bevægelse på hjul sa</w:t>
      </w:r>
      <w:r w:rsidR="00A03D18">
        <w:t>mt Madsby</w:t>
      </w:r>
      <w:r w:rsidR="00DB7085">
        <w:t xml:space="preserve"> T</w:t>
      </w:r>
      <w:r w:rsidR="00A03D18">
        <w:t>oget.</w:t>
      </w:r>
    </w:p>
    <w:p w:rsidR="00232833" w:rsidRDefault="00A03D18" w:rsidP="00232833">
      <w:r>
        <w:t>En r</w:t>
      </w:r>
      <w:r w:rsidR="00D0665A">
        <w:t>ingvej skal forb</w:t>
      </w:r>
      <w:r w:rsidR="00310CAA">
        <w:t>inde p</w:t>
      </w:r>
      <w:r>
        <w:t>arken</w:t>
      </w:r>
      <w:r w:rsidR="00310CAA">
        <w:t xml:space="preserve"> og guide til f</w:t>
      </w:r>
      <w:r>
        <w:t xml:space="preserve">aciliteter og </w:t>
      </w:r>
      <w:r w:rsidR="00D0665A">
        <w:t>aktiviteter</w:t>
      </w:r>
      <w:r>
        <w:t xml:space="preserve">. </w:t>
      </w:r>
      <w:r w:rsidR="00232833">
        <w:t>D</w:t>
      </w:r>
      <w:r w:rsidR="00334DDF">
        <w:t>et foreslås, at r</w:t>
      </w:r>
      <w:r w:rsidR="00D0665A">
        <w:t xml:space="preserve">ingvejens forløb for en stor dels vedkommende </w:t>
      </w:r>
      <w:r w:rsidR="00334DDF">
        <w:t xml:space="preserve">følger </w:t>
      </w:r>
      <w:r w:rsidR="00D0665A">
        <w:t xml:space="preserve">eksisterende grus eller asfaltveje eller gamle vejforløb. Asfaltering vil være det mest oplagte og bedst egnede for alle typer af brug, </w:t>
      </w:r>
      <w:r w:rsidR="00334DDF">
        <w:t xml:space="preserve">hvor f.eks. stenmel </w:t>
      </w:r>
      <w:r w:rsidR="00D0665A">
        <w:t xml:space="preserve">vil udelukke </w:t>
      </w:r>
      <w:r w:rsidR="00334DDF">
        <w:t>f.eks. rulleskøjter</w:t>
      </w:r>
      <w:r w:rsidR="00D0665A">
        <w:t xml:space="preserve">. </w:t>
      </w:r>
      <w:r w:rsidR="00334DDF">
        <w:t xml:space="preserve">Uønsket færdsel, f.eks. </w:t>
      </w:r>
      <w:r w:rsidR="00D0665A">
        <w:t>biler og knallert</w:t>
      </w:r>
      <w:r w:rsidR="00334DDF">
        <w:t>er vil kunne reguleres med bomme.</w:t>
      </w:r>
    </w:p>
    <w:p w:rsidR="00E50174" w:rsidRPr="00AC1754" w:rsidRDefault="004627A1" w:rsidP="00AC1754">
      <w:pPr>
        <w:pStyle w:val="Listeafsnit"/>
        <w:numPr>
          <w:ilvl w:val="0"/>
          <w:numId w:val="12"/>
        </w:numPr>
      </w:pPr>
      <w:r w:rsidRPr="00AC1754">
        <w:rPr>
          <w:b/>
        </w:rPr>
        <w:t>Promenade</w:t>
      </w:r>
    </w:p>
    <w:p w:rsidR="00E50174" w:rsidRPr="00683B5A" w:rsidRDefault="00232833" w:rsidP="00A13353">
      <w:r>
        <w:t xml:space="preserve">En promenade vil kunne </w:t>
      </w:r>
      <w:r w:rsidR="00E50174" w:rsidRPr="00683B5A">
        <w:t>skabe en nem</w:t>
      </w:r>
      <w:r w:rsidR="009E3995">
        <w:t xml:space="preserve">, smuk </w:t>
      </w:r>
      <w:r w:rsidR="00E50174" w:rsidRPr="00683B5A">
        <w:t xml:space="preserve">og </w:t>
      </w:r>
      <w:r w:rsidR="009E3995">
        <w:t>udsigtsrig</w:t>
      </w:r>
      <w:r w:rsidR="00E50174" w:rsidRPr="00683B5A">
        <w:t xml:space="preserve"> forbindelse fra byen og Vejlevej og op til den kommercielle del af Madsby</w:t>
      </w:r>
      <w:r>
        <w:t xml:space="preserve"> P</w:t>
      </w:r>
      <w:r w:rsidR="00E50174" w:rsidRPr="00683B5A">
        <w:t>arken</w:t>
      </w:r>
      <w:r w:rsidR="00310CAA">
        <w:t>.</w:t>
      </w:r>
      <w:r w:rsidR="00E50174" w:rsidRPr="00683B5A">
        <w:br/>
      </w:r>
      <w:r w:rsidR="00310CAA">
        <w:t>P</w:t>
      </w:r>
      <w:r w:rsidR="00E50174" w:rsidRPr="00683B5A">
        <w:t>romenade</w:t>
      </w:r>
      <w:r w:rsidR="00310CAA">
        <w:t xml:space="preserve">n kunne </w:t>
      </w:r>
      <w:r w:rsidR="00E50174" w:rsidRPr="00683B5A">
        <w:t>starte ved fodgængerfeltet på Vejlevej</w:t>
      </w:r>
      <w:r w:rsidR="00F24689">
        <w:t>,</w:t>
      </w:r>
      <w:r w:rsidR="00310CAA">
        <w:t xml:space="preserve"> </w:t>
      </w:r>
      <w:r w:rsidR="00E50174" w:rsidRPr="00683B5A">
        <w:t xml:space="preserve">følge søer og </w:t>
      </w:r>
      <w:r w:rsidR="004627A1">
        <w:t xml:space="preserve">Ullerup </w:t>
      </w:r>
      <w:r w:rsidR="00E50174" w:rsidRPr="00683B5A">
        <w:t>bæk til Kommunikationsvej</w:t>
      </w:r>
      <w:r w:rsidR="004627A1">
        <w:t xml:space="preserve"> og videre op idrætscenter, messece</w:t>
      </w:r>
      <w:r w:rsidR="009E3995">
        <w:t>nter og overnatningsfaciliteter</w:t>
      </w:r>
      <w:r w:rsidR="00E50174" w:rsidRPr="00683B5A">
        <w:t>.</w:t>
      </w:r>
    </w:p>
    <w:p w:rsidR="00A13353" w:rsidRDefault="004627A1" w:rsidP="00A13353">
      <w:r>
        <w:t>Det foreslås</w:t>
      </w:r>
      <w:r w:rsidR="00310CAA">
        <w:t>,</w:t>
      </w:r>
      <w:r>
        <w:t xml:space="preserve"> at p</w:t>
      </w:r>
      <w:r w:rsidR="00E50174" w:rsidRPr="00683B5A">
        <w:t>romenaden</w:t>
      </w:r>
      <w:r w:rsidR="00310CAA">
        <w:t xml:space="preserve"> udføres med belysning, beplantning og </w:t>
      </w:r>
      <w:r w:rsidR="009E3995">
        <w:t xml:space="preserve">bliver en </w:t>
      </w:r>
      <w:r w:rsidR="00310CAA">
        <w:t xml:space="preserve">indbydende </w:t>
      </w:r>
      <w:r w:rsidR="009E3995">
        <w:t>inforute med markeringer af parkens mange faciliteter</w:t>
      </w:r>
      <w:r w:rsidR="00E50174" w:rsidRPr="00683B5A">
        <w:t>.</w:t>
      </w:r>
    </w:p>
    <w:p w:rsidR="009E3995" w:rsidRDefault="009E3995" w:rsidP="00A13353">
      <w:r>
        <w:t>Det foreslås, at promenaden forbindes via en bro til øen i søen vest for Den historiske Miniby.</w:t>
      </w:r>
    </w:p>
    <w:p w:rsidR="009E3995" w:rsidRPr="00AC1754" w:rsidRDefault="009E3995" w:rsidP="00AC1754">
      <w:pPr>
        <w:pStyle w:val="Listeafsnit"/>
        <w:numPr>
          <w:ilvl w:val="0"/>
          <w:numId w:val="12"/>
        </w:numPr>
        <w:rPr>
          <w:b/>
        </w:rPr>
      </w:pPr>
      <w:r w:rsidRPr="00AC1754">
        <w:rPr>
          <w:b/>
        </w:rPr>
        <w:t>Madsby-råd</w:t>
      </w:r>
    </w:p>
    <w:p w:rsidR="009E3995" w:rsidRPr="009E3995" w:rsidRDefault="009E3995" w:rsidP="00F20F3B">
      <w:r>
        <w:t>Det foreslås, at der nedsættes et Madsby-råd, der kan etablere et frugtbart samarbejde mellem parkens interessenter. Formålet er at udvikle fælles løsninger, tilbud og arrangementer</w:t>
      </w:r>
      <w:r w:rsidR="00F24689">
        <w:t>,</w:t>
      </w:r>
      <w:r>
        <w:t xml:space="preserve"> samt at sikre en konstruktiv dialog mellem parterne.</w:t>
      </w:r>
    </w:p>
    <w:p w:rsidR="00865C96" w:rsidRPr="00AC1754" w:rsidRDefault="00973C2F" w:rsidP="00F20F3B">
      <w:pPr>
        <w:rPr>
          <w:sz w:val="24"/>
          <w:szCs w:val="24"/>
          <w:u w:val="single"/>
        </w:rPr>
      </w:pPr>
      <w:r w:rsidRPr="00AC1754">
        <w:rPr>
          <w:sz w:val="24"/>
          <w:szCs w:val="24"/>
          <w:u w:val="single"/>
        </w:rPr>
        <w:t>Leg og læring</w:t>
      </w:r>
    </w:p>
    <w:p w:rsidR="00A13353" w:rsidRPr="00AC1754" w:rsidRDefault="00AC1754" w:rsidP="00AC1754">
      <w:pPr>
        <w:pStyle w:val="Listeafsnit"/>
        <w:numPr>
          <w:ilvl w:val="0"/>
          <w:numId w:val="12"/>
        </w:numPr>
        <w:spacing w:after="160" w:line="259" w:lineRule="auto"/>
        <w:rPr>
          <w:b/>
        </w:rPr>
      </w:pPr>
      <w:r>
        <w:rPr>
          <w:b/>
        </w:rPr>
        <w:t>Hotspots</w:t>
      </w:r>
    </w:p>
    <w:p w:rsidR="00FA42F0" w:rsidRDefault="00310CAA" w:rsidP="00DD34FA">
      <w:pPr>
        <w:spacing w:after="160" w:line="259" w:lineRule="auto"/>
      </w:pPr>
      <w:r>
        <w:t>E</w:t>
      </w:r>
      <w:r w:rsidR="00FA42F0">
        <w:t>t digitalt netværk bestående af hotspo</w:t>
      </w:r>
      <w:r w:rsidR="00A72989">
        <w:t>ts formidler og kobler leg og</w:t>
      </w:r>
      <w:r w:rsidR="00FA42F0">
        <w:t xml:space="preserve"> læring. Gæster, klasser grupper mm. kan via mobiltelefoner (børnemobiltelefon</w:t>
      </w:r>
      <w:r>
        <w:t>er)/tablets skanne QR koder som</w:t>
      </w:r>
      <w:r w:rsidR="00FA42F0">
        <w:t xml:space="preserve"> guider, formidler og informere</w:t>
      </w:r>
      <w:r w:rsidR="00A72989">
        <w:t>r</w:t>
      </w:r>
      <w:r w:rsidR="00FA42F0">
        <w:t>.</w:t>
      </w:r>
      <w:r w:rsidR="00915BE7">
        <w:t xml:space="preserve"> Der skal afsættes arbejdskraft til udvikling og vedligehold af faciliteten.</w:t>
      </w:r>
    </w:p>
    <w:p w:rsidR="00A13353" w:rsidRPr="00AC1754" w:rsidRDefault="00AC1754" w:rsidP="00AC1754">
      <w:pPr>
        <w:pStyle w:val="Listeafsnit"/>
        <w:numPr>
          <w:ilvl w:val="0"/>
          <w:numId w:val="12"/>
        </w:numPr>
        <w:spacing w:after="160" w:line="259" w:lineRule="auto"/>
        <w:rPr>
          <w:b/>
        </w:rPr>
      </w:pPr>
      <w:r>
        <w:rPr>
          <w:b/>
        </w:rPr>
        <w:t>Trafikskole</w:t>
      </w:r>
    </w:p>
    <w:p w:rsidR="00FA42F0" w:rsidRDefault="00A13353" w:rsidP="00DD34FA">
      <w:pPr>
        <w:spacing w:after="160" w:line="259" w:lineRule="auto"/>
      </w:pPr>
      <w:r>
        <w:t>En t</w:t>
      </w:r>
      <w:r w:rsidR="00FA42F0">
        <w:t xml:space="preserve">rafikskole </w:t>
      </w:r>
      <w:r>
        <w:t xml:space="preserve">skal arbejde med </w:t>
      </w:r>
      <w:r w:rsidR="00FA42F0">
        <w:t>progressiv</w:t>
      </w:r>
      <w:r>
        <w:t>e</w:t>
      </w:r>
      <w:r w:rsidR="00FA42F0">
        <w:t xml:space="preserve"> forløb omkri</w:t>
      </w:r>
      <w:r w:rsidR="00F0547A">
        <w:t>ng cykelsikkerhed og cykelfærdigheder</w:t>
      </w:r>
      <w:r>
        <w:t xml:space="preserve"> (motorik). I</w:t>
      </w:r>
      <w:r w:rsidR="00FA42F0">
        <w:t xml:space="preserve"> kombination med Legeparkens trafikbane, pumptrack, stisystemet og de store asfalterede p-pladser </w:t>
      </w:r>
      <w:r>
        <w:t xml:space="preserve">vil der kunne </w:t>
      </w:r>
      <w:r w:rsidR="00FA42F0">
        <w:t>arbejdes med målrettet tra</w:t>
      </w:r>
      <w:r w:rsidR="00F24689">
        <w:t>fiksikkerhed</w:t>
      </w:r>
      <w:r w:rsidR="00FA42F0">
        <w:t>.</w:t>
      </w:r>
    </w:p>
    <w:p w:rsidR="00FA42F0" w:rsidRDefault="00FA42F0" w:rsidP="00DD34FA">
      <w:pPr>
        <w:spacing w:after="160" w:line="259" w:lineRule="auto"/>
      </w:pPr>
      <w:r>
        <w:t>Der</w:t>
      </w:r>
      <w:r w:rsidR="007931B6">
        <w:t xml:space="preserve"> kunne</w:t>
      </w:r>
      <w:r>
        <w:t xml:space="preserve"> ansættes en lærer (på deltid), som har til opgave at beskrive og synliggøre læringsaktiv</w:t>
      </w:r>
      <w:r w:rsidR="00310CAA">
        <w:t>iteter.</w:t>
      </w:r>
    </w:p>
    <w:p w:rsidR="007931B6" w:rsidRDefault="007931B6" w:rsidP="00DD34FA">
      <w:pPr>
        <w:spacing w:after="160" w:line="259" w:lineRule="auto"/>
      </w:pPr>
      <w:r>
        <w:t>Målgruppen for dette forslag vil i høj grad være børn og ældre.</w:t>
      </w:r>
    </w:p>
    <w:p w:rsidR="00865C96" w:rsidRPr="00AC1754" w:rsidRDefault="0097651E" w:rsidP="00F20F3B">
      <w:pPr>
        <w:rPr>
          <w:sz w:val="24"/>
          <w:szCs w:val="24"/>
          <w:u w:val="single"/>
        </w:rPr>
      </w:pPr>
      <w:r w:rsidRPr="00AC1754">
        <w:rPr>
          <w:sz w:val="24"/>
          <w:szCs w:val="24"/>
          <w:u w:val="single"/>
        </w:rPr>
        <w:t>Sport og motion</w:t>
      </w:r>
    </w:p>
    <w:p w:rsidR="00FA42F0" w:rsidRPr="00AC1754" w:rsidRDefault="00E558B3" w:rsidP="00AC1754">
      <w:pPr>
        <w:pStyle w:val="Listeafsnit"/>
        <w:numPr>
          <w:ilvl w:val="0"/>
          <w:numId w:val="12"/>
        </w:numPr>
        <w:rPr>
          <w:b/>
        </w:rPr>
      </w:pPr>
      <w:r w:rsidRPr="00AC1754">
        <w:rPr>
          <w:b/>
        </w:rPr>
        <w:lastRenderedPageBreak/>
        <w:t>Grønt spor</w:t>
      </w:r>
    </w:p>
    <w:p w:rsidR="00E558B3" w:rsidRDefault="00E558B3" w:rsidP="00E558B3">
      <w:r>
        <w:t xml:space="preserve">Et forslag om en særlig tilrettelagt cykelsløjfe </w:t>
      </w:r>
      <w:r w:rsidR="00915BE7">
        <w:t xml:space="preserve">på ca. </w:t>
      </w:r>
      <w:r w:rsidR="001D7160">
        <w:t>3-</w:t>
      </w:r>
      <w:r w:rsidR="00915BE7">
        <w:t xml:space="preserve">5 km </w:t>
      </w:r>
      <w:r>
        <w:t xml:space="preserve">skal </w:t>
      </w:r>
      <w:r w:rsidR="00FA42F0" w:rsidRPr="0097651E">
        <w:t xml:space="preserve">sikre </w:t>
      </w:r>
      <w:r>
        <w:t xml:space="preserve">hensyn og </w:t>
      </w:r>
      <w:r w:rsidR="00FA42F0" w:rsidRPr="0097651E">
        <w:t xml:space="preserve">tilgængelighed </w:t>
      </w:r>
      <w:r>
        <w:t>for</w:t>
      </w:r>
      <w:r w:rsidR="00FA42F0" w:rsidRPr="0097651E">
        <w:t xml:space="preserve"> alle</w:t>
      </w:r>
      <w:r>
        <w:t>.</w:t>
      </w:r>
      <w:r w:rsidR="00FA42F0" w:rsidRPr="0097651E">
        <w:t xml:space="preserve"> Sløjfen </w:t>
      </w:r>
      <w:r>
        <w:t>foreslås</w:t>
      </w:r>
      <w:r w:rsidR="00FA42F0" w:rsidRPr="0097651E">
        <w:t xml:space="preserve"> anvis</w:t>
      </w:r>
      <w:r>
        <w:t>t</w:t>
      </w:r>
      <w:r w:rsidR="00FA42F0" w:rsidRPr="0097651E">
        <w:t xml:space="preserve"> efter </w:t>
      </w:r>
      <w:r>
        <w:t xml:space="preserve">Naturstyrelsens </w:t>
      </w:r>
      <w:r w:rsidR="00FA42F0" w:rsidRPr="0097651E">
        <w:t>national</w:t>
      </w:r>
      <w:r>
        <w:t>e</w:t>
      </w:r>
      <w:r w:rsidR="00FA42F0" w:rsidRPr="0097651E">
        <w:t xml:space="preserve"> markeringspraksis.</w:t>
      </w:r>
      <w:r>
        <w:t xml:space="preserve"> Det foreslås anlagt i den nordlige ende af parken.</w:t>
      </w:r>
      <w:r w:rsidRPr="00E558B3">
        <w:t xml:space="preserve"> </w:t>
      </w:r>
      <w:r w:rsidRPr="0097651E">
        <w:t xml:space="preserve">Et grønt spor </w:t>
      </w:r>
      <w:r w:rsidR="00310CAA">
        <w:t>vil med tiden kunne udbygges med</w:t>
      </w:r>
      <w:r w:rsidRPr="0097651E">
        <w:t xml:space="preserve"> svære passager og andre tekniske spor. </w:t>
      </w:r>
    </w:p>
    <w:p w:rsidR="007931B6" w:rsidRPr="0097651E" w:rsidRDefault="007931B6" w:rsidP="00E558B3">
      <w:r>
        <w:t>Et grønt spor vil især henvende sig til cykelinteresserede.</w:t>
      </w:r>
    </w:p>
    <w:p w:rsidR="00E558B3" w:rsidRPr="00AC1754" w:rsidRDefault="00E558B3" w:rsidP="00AC1754">
      <w:pPr>
        <w:pStyle w:val="Listeafsnit"/>
        <w:numPr>
          <w:ilvl w:val="0"/>
          <w:numId w:val="12"/>
        </w:numPr>
        <w:rPr>
          <w:b/>
        </w:rPr>
      </w:pPr>
      <w:r w:rsidRPr="00AC1754">
        <w:rPr>
          <w:b/>
        </w:rPr>
        <w:t>Sporbygger-lav</w:t>
      </w:r>
    </w:p>
    <w:p w:rsidR="00FA42F0" w:rsidRDefault="00E558B3" w:rsidP="00FA42F0">
      <w:r>
        <w:t>Et</w:t>
      </w:r>
      <w:r w:rsidR="00FA42F0" w:rsidRPr="0097651E">
        <w:t xml:space="preserve"> Madsby sporbygger</w:t>
      </w:r>
      <w:r>
        <w:t>-</w:t>
      </w:r>
      <w:r w:rsidR="00FA42F0" w:rsidRPr="0097651E">
        <w:t>la</w:t>
      </w:r>
      <w:r>
        <w:t xml:space="preserve">v kunne etableres og </w:t>
      </w:r>
      <w:r w:rsidR="00FA42F0" w:rsidRPr="0097651E">
        <w:t>bestå af kommunale, frivillige og faglig</w:t>
      </w:r>
      <w:r w:rsidR="00310CAA">
        <w:t>t</w:t>
      </w:r>
      <w:r w:rsidR="00FA42F0" w:rsidRPr="0097651E">
        <w:t xml:space="preserve"> komp</w:t>
      </w:r>
      <w:r w:rsidR="00DB745B">
        <w:t xml:space="preserve">etente personer. Sporet </w:t>
      </w:r>
      <w:r w:rsidR="00FA42F0" w:rsidRPr="0097651E">
        <w:t>etableres som grusveje og brede grusstier</w:t>
      </w:r>
      <w:r w:rsidR="00310CAA">
        <w:t xml:space="preserve"> og vil være anvendeligt for både mountainbikes og almindelige cykler.</w:t>
      </w:r>
      <w:r w:rsidR="00DB745B">
        <w:t xml:space="preserve"> </w:t>
      </w:r>
    </w:p>
    <w:p w:rsidR="00E558B3" w:rsidRPr="00AC1754" w:rsidRDefault="00E558B3" w:rsidP="00AC1754">
      <w:pPr>
        <w:pStyle w:val="Listeafsnit"/>
        <w:numPr>
          <w:ilvl w:val="0"/>
          <w:numId w:val="12"/>
        </w:numPr>
        <w:rPr>
          <w:b/>
        </w:rPr>
      </w:pPr>
      <w:r w:rsidRPr="00AC1754">
        <w:rPr>
          <w:b/>
        </w:rPr>
        <w:t>M</w:t>
      </w:r>
      <w:r w:rsidR="00310CAA">
        <w:rPr>
          <w:b/>
        </w:rPr>
        <w:t>ountainbike</w:t>
      </w:r>
      <w:r w:rsidRPr="00AC1754">
        <w:rPr>
          <w:b/>
        </w:rPr>
        <w:t>-teknik spor</w:t>
      </w:r>
    </w:p>
    <w:p w:rsidR="00FA42F0" w:rsidRPr="0097651E" w:rsidRDefault="00FA42F0" w:rsidP="00EF39FB">
      <w:r w:rsidRPr="0097651E">
        <w:t xml:space="preserve">Som et supplement til et grønt spor, som løber rundt i </w:t>
      </w:r>
      <w:r w:rsidR="005A30FB">
        <w:t xml:space="preserve">den nordlige del af parken </w:t>
      </w:r>
      <w:r w:rsidR="00E558B3">
        <w:t>foreslås</w:t>
      </w:r>
      <w:r w:rsidRPr="0097651E">
        <w:t>, at der etableres tekniske og udfordrende passager/spots, hvor det er muligt at træne sin cykel</w:t>
      </w:r>
      <w:r w:rsidR="00E558B3">
        <w:t>færdigheder</w:t>
      </w:r>
      <w:r w:rsidRPr="0097651E">
        <w:t>. Det kunne me</w:t>
      </w:r>
      <w:r w:rsidR="00F0547A">
        <w:t>d fordel anlægges i forlængelse</w:t>
      </w:r>
      <w:r w:rsidRPr="0097651E">
        <w:t xml:space="preserve"> af </w:t>
      </w:r>
      <w:r w:rsidR="00E558B3">
        <w:t>p</w:t>
      </w:r>
      <w:r w:rsidRPr="0097651E">
        <w:t xml:space="preserve">umptracken for at skabe et samlet miljø herfor. </w:t>
      </w:r>
      <w:r w:rsidR="00125BFA">
        <w:t>Anlæggelse af et mountainbike</w:t>
      </w:r>
      <w:r w:rsidR="005A30FB">
        <w:t>-teknik spor er en naturlig udvikling af den eksisterende pumptrack.</w:t>
      </w:r>
    </w:p>
    <w:p w:rsidR="00FA42F0" w:rsidRPr="00AC1754" w:rsidRDefault="00EF39FB" w:rsidP="00AC1754">
      <w:pPr>
        <w:pStyle w:val="Listeafsnit"/>
        <w:numPr>
          <w:ilvl w:val="0"/>
          <w:numId w:val="12"/>
        </w:numPr>
        <w:rPr>
          <w:b/>
        </w:rPr>
      </w:pPr>
      <w:r w:rsidRPr="00AC1754">
        <w:rPr>
          <w:b/>
        </w:rPr>
        <w:t>GoRun</w:t>
      </w:r>
    </w:p>
    <w:p w:rsidR="00FA42F0" w:rsidRPr="0097651E" w:rsidRDefault="00EF39FB" w:rsidP="00FA42F0">
      <w:r>
        <w:t xml:space="preserve">Det foreslås, at </w:t>
      </w:r>
      <w:r w:rsidR="00FA42F0" w:rsidRPr="0097651E">
        <w:t xml:space="preserve">eksponeringen og formidlingen </w:t>
      </w:r>
      <w:r>
        <w:t>af den etablerede ugentlige facilitet</w:t>
      </w:r>
      <w:r w:rsidR="00FA42F0" w:rsidRPr="0097651E">
        <w:t xml:space="preserve"> GoRun udvides til et samlet</w:t>
      </w:r>
      <w:r>
        <w:t xml:space="preserve"> fast tilbud i form af en afmærket rute i hele parken. </w:t>
      </w:r>
      <w:r w:rsidR="00DB745B">
        <w:t>Markeringen af e</w:t>
      </w:r>
      <w:r>
        <w:t xml:space="preserve">n </w:t>
      </w:r>
      <w:r w:rsidR="00FA42F0" w:rsidRPr="0097651E">
        <w:t>GoRun ru</w:t>
      </w:r>
      <w:r>
        <w:t>te</w:t>
      </w:r>
      <w:r w:rsidR="00DB745B">
        <w:t xml:space="preserve"> kunne starte allerede</w:t>
      </w:r>
      <w:r w:rsidR="00310CAA">
        <w:t xml:space="preserve"> uden for</w:t>
      </w:r>
      <w:r w:rsidR="00DB745B">
        <w:t xml:space="preserve"> parken og </w:t>
      </w:r>
      <w:r w:rsidR="00FA42F0" w:rsidRPr="0097651E">
        <w:t xml:space="preserve">vise vej fra </w:t>
      </w:r>
      <w:r>
        <w:t>f.eks. Fredericia indre by.</w:t>
      </w:r>
    </w:p>
    <w:p w:rsidR="00FA42F0" w:rsidRPr="00401A3D" w:rsidRDefault="00EF39FB" w:rsidP="00401A3D">
      <w:pPr>
        <w:pStyle w:val="Listeafsnit"/>
        <w:numPr>
          <w:ilvl w:val="0"/>
          <w:numId w:val="12"/>
        </w:numPr>
        <w:rPr>
          <w:b/>
        </w:rPr>
      </w:pPr>
      <w:r w:rsidRPr="00401A3D">
        <w:rPr>
          <w:b/>
        </w:rPr>
        <w:t>Cykelpavillon</w:t>
      </w:r>
    </w:p>
    <w:p w:rsidR="00FA42F0" w:rsidRPr="0097651E" w:rsidRDefault="00EF39FB" w:rsidP="00FA42F0">
      <w:r>
        <w:t xml:space="preserve">Forslag om </w:t>
      </w:r>
      <w:r w:rsidR="00FA42F0" w:rsidRPr="0097651E">
        <w:t>etabler</w:t>
      </w:r>
      <w:r>
        <w:t xml:space="preserve">ing af </w:t>
      </w:r>
      <w:r w:rsidR="00FA42F0" w:rsidRPr="0097651E">
        <w:t xml:space="preserve">en cykelpavillonen, hvor det er muligt at servicere og vedligeholde sin cykel. </w:t>
      </w:r>
      <w:r w:rsidR="00915BE7">
        <w:t xml:space="preserve">I tilknytning hertil </w:t>
      </w:r>
      <w:r w:rsidR="005A30FB">
        <w:t>kunne etableres</w:t>
      </w:r>
      <w:r w:rsidR="00915BE7">
        <w:t xml:space="preserve"> toiletfaciliteter, der vil kunne anvendes af både cyklister, bueskytter og </w:t>
      </w:r>
      <w:r w:rsidR="00F24689">
        <w:t xml:space="preserve">af publikum </w:t>
      </w:r>
      <w:r w:rsidR="00915BE7">
        <w:t>ved særlige arrangementer i området.</w:t>
      </w:r>
    </w:p>
    <w:p w:rsidR="0052448B" w:rsidRPr="00401A3D" w:rsidRDefault="00EF39FB" w:rsidP="00401A3D">
      <w:pPr>
        <w:pStyle w:val="Listeafsnit"/>
        <w:numPr>
          <w:ilvl w:val="0"/>
          <w:numId w:val="12"/>
        </w:numPr>
        <w:rPr>
          <w:b/>
        </w:rPr>
      </w:pPr>
      <w:r w:rsidRPr="00401A3D">
        <w:rPr>
          <w:b/>
        </w:rPr>
        <w:t>Sjov motion på turen</w:t>
      </w:r>
    </w:p>
    <w:p w:rsidR="0052448B" w:rsidRDefault="0052448B" w:rsidP="0052448B">
      <w:r>
        <w:t>Formålet er at gøre turen rundt på stierne/ringvejen i Madsby</w:t>
      </w:r>
      <w:r w:rsidR="00125BFA">
        <w:t xml:space="preserve"> P</w:t>
      </w:r>
      <w:r>
        <w:t>arken sjovere for børn</w:t>
      </w:r>
      <w:r w:rsidR="00310CAA">
        <w:t xml:space="preserve"> </w:t>
      </w:r>
      <w:r>
        <w:t>og børnefamilier og me</w:t>
      </w:r>
      <w:r w:rsidR="00310CAA">
        <w:t>re udfordrende for motionsløber</w:t>
      </w:r>
      <w:r>
        <w:t>e.</w:t>
      </w:r>
    </w:p>
    <w:p w:rsidR="0052448B" w:rsidRDefault="00EF39FB" w:rsidP="0052448B">
      <w:r>
        <w:t xml:space="preserve">Forslaget </w:t>
      </w:r>
      <w:r w:rsidR="00310CAA">
        <w:t xml:space="preserve">udgøres af </w:t>
      </w:r>
      <w:r>
        <w:t>to</w:t>
      </w:r>
      <w:r w:rsidR="0052448B">
        <w:t xml:space="preserve"> spor</w:t>
      </w:r>
      <w:r w:rsidR="00310CAA">
        <w:t xml:space="preserve">. For børn og familier opstilles naturlige og sjove forhindringer, for motionister etableres </w:t>
      </w:r>
      <w:r w:rsidR="0052448B">
        <w:t>fitness redskaber</w:t>
      </w:r>
      <w:r>
        <w:t>.</w:t>
      </w:r>
    </w:p>
    <w:p w:rsidR="00FA42F0" w:rsidRDefault="005A2674" w:rsidP="00F20F3B">
      <w:r>
        <w:t>Det foreslås at s</w:t>
      </w:r>
      <w:r w:rsidR="0052448B">
        <w:t xml:space="preserve">porene følger de eksisterende stier og veje i parken. </w:t>
      </w:r>
    </w:p>
    <w:p w:rsidR="00865C96" w:rsidRPr="000942A0" w:rsidRDefault="00865C96" w:rsidP="00F20F3B">
      <w:pPr>
        <w:rPr>
          <w:sz w:val="28"/>
          <w:szCs w:val="28"/>
        </w:rPr>
      </w:pPr>
      <w:r w:rsidRPr="000942A0">
        <w:rPr>
          <w:sz w:val="28"/>
          <w:szCs w:val="28"/>
        </w:rPr>
        <w:t>Naturoplevelser</w:t>
      </w:r>
    </w:p>
    <w:p w:rsidR="00E50174" w:rsidRPr="00401A3D" w:rsidRDefault="005A2674" w:rsidP="00401A3D">
      <w:pPr>
        <w:pStyle w:val="Listeafsnit"/>
        <w:numPr>
          <w:ilvl w:val="0"/>
          <w:numId w:val="12"/>
        </w:numPr>
        <w:rPr>
          <w:b/>
        </w:rPr>
      </w:pPr>
      <w:r w:rsidRPr="00401A3D">
        <w:rPr>
          <w:b/>
        </w:rPr>
        <w:t>Sti i de</w:t>
      </w:r>
      <w:r w:rsidR="00C20479" w:rsidRPr="00401A3D">
        <w:rPr>
          <w:b/>
        </w:rPr>
        <w:t xml:space="preserve"> beskyttede naturområder</w:t>
      </w:r>
    </w:p>
    <w:p w:rsidR="00973C2F" w:rsidRPr="00C20479" w:rsidRDefault="00C20479" w:rsidP="00D02FB7">
      <w:r>
        <w:lastRenderedPageBreak/>
        <w:t>Det foreslås, at v</w:t>
      </w:r>
      <w:r w:rsidR="00E50174">
        <w:t xml:space="preserve">ejen mellem </w:t>
      </w:r>
      <w:r w:rsidR="00F24689">
        <w:t>m</w:t>
      </w:r>
      <w:r w:rsidR="00E50174">
        <w:t>inibyen og den primitive teltplads laves om til en sti inde i indhegningen, med adgang gennem klaplåger. Fra denne sti laves mindre trampestier til en række</w:t>
      </w:r>
      <w:r w:rsidR="00344555">
        <w:t xml:space="preserve"> </w:t>
      </w:r>
      <w:r w:rsidR="00310CAA">
        <w:t>steder</w:t>
      </w:r>
      <w:r>
        <w:t>, der for</w:t>
      </w:r>
      <w:r w:rsidR="00344555">
        <w:t xml:space="preserve">midler </w:t>
      </w:r>
      <w:r>
        <w:t xml:space="preserve">områdets flora og fauna samt </w:t>
      </w:r>
      <w:r w:rsidR="00E50174">
        <w:t>kulturhistorie</w:t>
      </w:r>
      <w:r>
        <w:t xml:space="preserve">. </w:t>
      </w:r>
    </w:p>
    <w:p w:rsidR="00E50174" w:rsidRPr="00401A3D" w:rsidRDefault="00E50174" w:rsidP="00401A3D">
      <w:pPr>
        <w:pStyle w:val="Listeafsnit"/>
        <w:numPr>
          <w:ilvl w:val="0"/>
          <w:numId w:val="12"/>
        </w:numPr>
        <w:rPr>
          <w:b/>
        </w:rPr>
      </w:pPr>
      <w:r w:rsidRPr="00401A3D">
        <w:rPr>
          <w:b/>
        </w:rPr>
        <w:t>Shelters</w:t>
      </w:r>
    </w:p>
    <w:p w:rsidR="00E50174" w:rsidRPr="00703B55" w:rsidRDefault="00C20479" w:rsidP="00D02FB7">
      <w:r>
        <w:t xml:space="preserve">Det foreslås at opføre seks shelters for at skabe </w:t>
      </w:r>
      <w:r w:rsidR="00E50174">
        <w:t>muligheder for naturnær overnatning.</w:t>
      </w:r>
      <w:r>
        <w:t xml:space="preserve"> Der tilknyttes en samleplads</w:t>
      </w:r>
      <w:r w:rsidR="00E50174">
        <w:t xml:space="preserve"> med bålplads eller bålhytte</w:t>
      </w:r>
      <w:r>
        <w:t>.</w:t>
      </w:r>
      <w:r w:rsidR="00E50174">
        <w:br/>
        <w:t>Shelterområdet</w:t>
      </w:r>
      <w:r>
        <w:t xml:space="preserve"> placeres </w:t>
      </w:r>
      <w:r w:rsidR="00E50174">
        <w:t xml:space="preserve">ved siden af </w:t>
      </w:r>
      <w:r>
        <w:t>de beskyttede naturområder</w:t>
      </w:r>
      <w:r w:rsidR="00344555">
        <w:t>,</w:t>
      </w:r>
      <w:r w:rsidR="00E50174">
        <w:t xml:space="preserve"> så der er direkte adgang gennem en klaplåge til det formidlingsområde</w:t>
      </w:r>
      <w:r w:rsidR="00344555">
        <w:t>,</w:t>
      </w:r>
      <w:r w:rsidR="00E50174">
        <w:t xml:space="preserve"> der er foreslået i </w:t>
      </w:r>
      <w:r>
        <w:t>sti-projektet i de beskyttede områder</w:t>
      </w:r>
      <w:r w:rsidR="00E50174">
        <w:t xml:space="preserve">. </w:t>
      </w:r>
    </w:p>
    <w:p w:rsidR="00973C2F" w:rsidRPr="00D64F3D" w:rsidRDefault="00C20479" w:rsidP="00D64F3D">
      <w:r>
        <w:t>Faciliteten vil henvende sig både til cykel- og vandrerturister, skoler, foreninger og familier.</w:t>
      </w:r>
    </w:p>
    <w:p w:rsidR="00E50174" w:rsidRPr="00401A3D" w:rsidRDefault="00E50174" w:rsidP="00401A3D">
      <w:pPr>
        <w:pStyle w:val="Listeafsnit"/>
        <w:numPr>
          <w:ilvl w:val="0"/>
          <w:numId w:val="12"/>
        </w:numPr>
        <w:rPr>
          <w:b/>
        </w:rPr>
      </w:pPr>
      <w:r w:rsidRPr="00401A3D">
        <w:rPr>
          <w:b/>
        </w:rPr>
        <w:t>Madsbytårnet</w:t>
      </w:r>
    </w:p>
    <w:p w:rsidR="00E50174" w:rsidRDefault="00C20479" w:rsidP="00D02FB7">
      <w:pPr>
        <w:spacing w:after="160" w:line="259" w:lineRule="auto"/>
      </w:pPr>
      <w:r>
        <w:t xml:space="preserve">Madsbytårnet er et forslag om at skabe et vartegn, </w:t>
      </w:r>
      <w:r w:rsidR="00E50174">
        <w:t xml:space="preserve">der kan ses </w:t>
      </w:r>
      <w:r>
        <w:t>på lang afstand</w:t>
      </w:r>
      <w:r w:rsidR="00165E61">
        <w:t xml:space="preserve"> og som derved bliver en naturlig reklame for </w:t>
      </w:r>
      <w:r w:rsidR="00E50174">
        <w:t>området</w:t>
      </w:r>
      <w:r w:rsidR="00165E61">
        <w:t>. Installation af formidlingstiltag i tårnet vil kunne underbygge hele parkens intentioner om at skabe oplevelser, læring og motion.</w:t>
      </w:r>
      <w:r w:rsidR="00E50174">
        <w:br/>
      </w:r>
      <w:r w:rsidR="00165E61">
        <w:t xml:space="preserve">Tårnet kunne være et velegnet samarbejdsprojekt, </w:t>
      </w:r>
      <w:r w:rsidR="00E50174">
        <w:t>f.eks</w:t>
      </w:r>
      <w:r w:rsidR="00165E61">
        <w:t>. med undervisnings- og energivirksomheder</w:t>
      </w:r>
      <w:r w:rsidR="00E50174">
        <w:t xml:space="preserve">. </w:t>
      </w:r>
    </w:p>
    <w:p w:rsidR="00E50174" w:rsidRDefault="00165E61" w:rsidP="00D02FB7">
      <w:r>
        <w:t>En ul</w:t>
      </w:r>
      <w:r w:rsidR="00E50174">
        <w:t>timativ id</w:t>
      </w:r>
      <w:r>
        <w:t>é uds</w:t>
      </w:r>
      <w:r w:rsidR="00E50174">
        <w:t xml:space="preserve">prang af Innocamp 2015, </w:t>
      </w:r>
      <w:r>
        <w:t xml:space="preserve">hvor det blev foreslået at forsyne et tårn med </w:t>
      </w:r>
      <w:r w:rsidR="00DB745B">
        <w:t>café</w:t>
      </w:r>
      <w:r w:rsidR="00E50174">
        <w:t xml:space="preserve"> på toppen og svævebane og rappelling ned til </w:t>
      </w:r>
      <w:r>
        <w:t>de omkringliggende områder</w:t>
      </w:r>
      <w:r w:rsidR="00E50174">
        <w:t>.</w:t>
      </w:r>
    </w:p>
    <w:p w:rsidR="00DB745B" w:rsidRDefault="00E50174" w:rsidP="00DB745B">
      <w:pPr>
        <w:spacing w:after="160" w:line="259" w:lineRule="auto"/>
      </w:pPr>
      <w:r>
        <w:t xml:space="preserve">Placeringen kunne være </w:t>
      </w:r>
      <w:r w:rsidR="00A4463A">
        <w:t xml:space="preserve">i </w:t>
      </w:r>
      <w:r>
        <w:t>umiddelbar forbindelse med Legeparken</w:t>
      </w:r>
      <w:r w:rsidR="00165E61">
        <w:t xml:space="preserve"> eller i</w:t>
      </w:r>
      <w:r>
        <w:t xml:space="preserve"> nærhed</w:t>
      </w:r>
      <w:r w:rsidR="00165E61">
        <w:t>en</w:t>
      </w:r>
      <w:r>
        <w:t xml:space="preserve"> af </w:t>
      </w:r>
      <w:r w:rsidR="00165E61">
        <w:t xml:space="preserve">de foreslåede </w:t>
      </w:r>
      <w:r>
        <w:t xml:space="preserve">sheltere og </w:t>
      </w:r>
      <w:r w:rsidR="00165E61">
        <w:t xml:space="preserve">naturområder, hvilket ville give en både høj og central </w:t>
      </w:r>
      <w:r>
        <w:t xml:space="preserve">placering i området. Derved skabes der sammenhæng med ringvejen og de øvrige naturoplevelser. </w:t>
      </w:r>
    </w:p>
    <w:p w:rsidR="00DB745B" w:rsidRDefault="00DB745B" w:rsidP="00DB745B">
      <w:pPr>
        <w:spacing w:after="160" w:line="259" w:lineRule="auto"/>
      </w:pPr>
      <w:r>
        <w:t>Alle aldre og interessegrupper vil kunne have glæde af et tårn.</w:t>
      </w:r>
    </w:p>
    <w:p w:rsidR="00E42783" w:rsidRPr="0041388B" w:rsidRDefault="00492262" w:rsidP="00E42783">
      <w:pPr>
        <w:rPr>
          <w:rFonts w:ascii="Times New Roman" w:hAnsi="Times New Roman" w:cs="Times New Roman"/>
          <w:sz w:val="36"/>
          <w:szCs w:val="36"/>
        </w:rPr>
      </w:pPr>
      <w:r w:rsidRPr="0041388B">
        <w:rPr>
          <w:rFonts w:ascii="Times New Roman" w:hAnsi="Times New Roman" w:cs="Times New Roman"/>
          <w:sz w:val="36"/>
          <w:szCs w:val="36"/>
        </w:rPr>
        <w:t>Økonomi</w:t>
      </w:r>
      <w:r w:rsidR="00FA42F0" w:rsidRPr="0041388B">
        <w:rPr>
          <w:rFonts w:ascii="Times New Roman" w:hAnsi="Times New Roman" w:cs="Times New Roman"/>
          <w:sz w:val="36"/>
          <w:szCs w:val="36"/>
        </w:rPr>
        <w:t xml:space="preserve"> </w:t>
      </w:r>
    </w:p>
    <w:p w:rsidR="00E42783" w:rsidRPr="002E7B6A" w:rsidRDefault="00E42783" w:rsidP="00E42783">
      <w:pPr>
        <w:rPr>
          <w:sz w:val="24"/>
          <w:szCs w:val="24"/>
          <w:u w:val="single"/>
        </w:rPr>
      </w:pPr>
      <w:r w:rsidRPr="002E7B6A">
        <w:rPr>
          <w:sz w:val="24"/>
          <w:szCs w:val="24"/>
          <w:u w:val="single"/>
        </w:rPr>
        <w:t>Kommunikation og infrastruktur</w:t>
      </w:r>
    </w:p>
    <w:p w:rsidR="00E42783" w:rsidRPr="00DB745B" w:rsidRDefault="00E42783" w:rsidP="00DB745B">
      <w:pPr>
        <w:pStyle w:val="Listeafsnit"/>
        <w:numPr>
          <w:ilvl w:val="0"/>
          <w:numId w:val="13"/>
        </w:numPr>
        <w:rPr>
          <w:b/>
        </w:rPr>
      </w:pPr>
      <w:r w:rsidRPr="00DB745B">
        <w:rPr>
          <w:b/>
        </w:rPr>
        <w:t>Ind</w:t>
      </w:r>
      <w:r w:rsidR="00DB745B" w:rsidRPr="00DB745B">
        <w:rPr>
          <w:b/>
        </w:rPr>
        <w:t xml:space="preserve">gangsportaler </w:t>
      </w:r>
      <w:r w:rsidRPr="00DB745B">
        <w:rPr>
          <w:b/>
        </w:rPr>
        <w:t>og skiltning</w:t>
      </w:r>
      <w:r w:rsidR="00A72989" w:rsidRPr="00DB745B">
        <w:rPr>
          <w:b/>
        </w:rPr>
        <w:t>: ca. 4 mio.</w:t>
      </w:r>
    </w:p>
    <w:p w:rsidR="00E42783" w:rsidRPr="00D02FB7" w:rsidRDefault="00E42783" w:rsidP="00E42783">
      <w:pPr>
        <w:spacing w:after="160" w:line="259" w:lineRule="auto"/>
        <w:rPr>
          <w:b/>
        </w:rPr>
      </w:pPr>
      <w:r>
        <w:t xml:space="preserve">Anlægsomkostninger til </w:t>
      </w:r>
      <w:r w:rsidR="00492262">
        <w:t>tre</w:t>
      </w:r>
      <w:r>
        <w:t xml:space="preserve"> store portaler, </w:t>
      </w:r>
      <w:r w:rsidR="00492262">
        <w:t>tre</w:t>
      </w:r>
      <w:r>
        <w:t xml:space="preserve"> mindre portaler </w:t>
      </w:r>
      <w:r w:rsidR="00492262">
        <w:t>og</w:t>
      </w:r>
      <w:r>
        <w:t xml:space="preserve"> </w:t>
      </w:r>
      <w:r w:rsidR="00492262">
        <w:t>tre</w:t>
      </w:r>
      <w:r>
        <w:t xml:space="preserve"> mindre infostandere skal være inklusiv smart it-løsning. Anslået 500-750.000 kr. per stor portal, anslået 250-400.000 kr. for mindre portal, infostandere mellem 50-100.000 kr. per styk + etablering strøm/it. Hertil kommer et beløb til den </w:t>
      </w:r>
      <w:r w:rsidR="00A4463A">
        <w:t>analoge</w:t>
      </w:r>
      <w:r>
        <w:t xml:space="preserve"> skiltnin</w:t>
      </w:r>
      <w:r w:rsidR="00344555">
        <w:t xml:space="preserve">g ude i området. </w:t>
      </w:r>
      <w:r>
        <w:t>Drift og vedligehold vil omfatte vedligehold af selve konstruktionerne. Drift af it-vedligehold og opdateringer vil kræve flere mandetimer fra nuværende personale.</w:t>
      </w:r>
    </w:p>
    <w:p w:rsidR="00E42783" w:rsidRPr="00586632" w:rsidRDefault="00E42783" w:rsidP="00586632">
      <w:pPr>
        <w:pStyle w:val="Listeafsnit"/>
        <w:numPr>
          <w:ilvl w:val="0"/>
          <w:numId w:val="13"/>
        </w:numPr>
        <w:spacing w:after="160" w:line="259" w:lineRule="auto"/>
        <w:rPr>
          <w:b/>
        </w:rPr>
      </w:pPr>
      <w:r w:rsidRPr="00586632">
        <w:rPr>
          <w:b/>
        </w:rPr>
        <w:t>Ringvejen</w:t>
      </w:r>
      <w:r w:rsidR="00A72989" w:rsidRPr="00586632">
        <w:rPr>
          <w:b/>
        </w:rPr>
        <w:t xml:space="preserve">: </w:t>
      </w:r>
      <w:r w:rsidR="001D7160">
        <w:rPr>
          <w:b/>
        </w:rPr>
        <w:t>10-</w:t>
      </w:r>
      <w:r w:rsidR="00A72989" w:rsidRPr="00586632">
        <w:rPr>
          <w:b/>
        </w:rPr>
        <w:t>20 mio.</w:t>
      </w:r>
    </w:p>
    <w:p w:rsidR="00E42783" w:rsidRDefault="00E42783" w:rsidP="00E42783">
      <w:r>
        <w:t>Anlægsomkostningen er svær at beregne ud fra de givne omstændigheder. Et overslag der følger projektets tanke med e</w:t>
      </w:r>
      <w:r w:rsidR="00492262">
        <w:t>t</w:t>
      </w:r>
      <w:r>
        <w:t xml:space="preserve"> asfalteret vejforløb på mellem 2 og 2,5 km </w:t>
      </w:r>
      <w:r w:rsidR="00492262">
        <w:t>koster</w:t>
      </w:r>
      <w:r w:rsidR="001D7160">
        <w:t xml:space="preserve"> maksimalt</w:t>
      </w:r>
      <w:r w:rsidR="00492262">
        <w:t xml:space="preserve"> 20-25 mio.</w:t>
      </w:r>
      <w:r>
        <w:t xml:space="preserve"> </w:t>
      </w:r>
      <w:r w:rsidR="00492262">
        <w:t>kroner afhængig</w:t>
      </w:r>
      <w:r>
        <w:t xml:space="preserve"> af de praktiske forhold.</w:t>
      </w:r>
      <w:r w:rsidR="00492262">
        <w:t xml:space="preserve"> </w:t>
      </w:r>
      <w:r>
        <w:t xml:space="preserve">Driftsomkostninger afhænger af valg af belægning. </w:t>
      </w:r>
    </w:p>
    <w:p w:rsidR="00E42783" w:rsidRPr="00586632" w:rsidRDefault="00E42783" w:rsidP="00586632">
      <w:pPr>
        <w:pStyle w:val="Listeafsnit"/>
        <w:numPr>
          <w:ilvl w:val="0"/>
          <w:numId w:val="13"/>
        </w:numPr>
        <w:rPr>
          <w:b/>
        </w:rPr>
      </w:pPr>
      <w:r w:rsidRPr="00586632">
        <w:rPr>
          <w:b/>
        </w:rPr>
        <w:t>Promenaden</w:t>
      </w:r>
      <w:r w:rsidR="00A72989" w:rsidRPr="00586632">
        <w:rPr>
          <w:b/>
        </w:rPr>
        <w:t>: 20 mio.</w:t>
      </w:r>
    </w:p>
    <w:p w:rsidR="00E42783" w:rsidRDefault="00E42783" w:rsidP="00FA42F0">
      <w:r>
        <w:lastRenderedPageBreak/>
        <w:t>Anlægsomkostningen er svær at beregne. Et overslag ville v</w:t>
      </w:r>
      <w:r w:rsidR="00492262">
        <w:t>ære et sted mellem 20 og 25 mio</w:t>
      </w:r>
      <w:r>
        <w:t xml:space="preserve">. </w:t>
      </w:r>
      <w:r w:rsidR="00492262">
        <w:t>k</w:t>
      </w:r>
      <w:r>
        <w:t>roner for projektet som beskrevet.</w:t>
      </w:r>
      <w:r w:rsidR="00492262">
        <w:t xml:space="preserve"> </w:t>
      </w:r>
      <w:r>
        <w:t>De</w:t>
      </w:r>
      <w:r w:rsidR="00A4463A">
        <w:t xml:space="preserve">r skal påregnes </w:t>
      </w:r>
      <w:r>
        <w:t>drifts</w:t>
      </w:r>
      <w:r w:rsidR="00A4463A">
        <w:t>omkostninger</w:t>
      </w:r>
      <w:r>
        <w:t>.</w:t>
      </w:r>
    </w:p>
    <w:p w:rsidR="009E3995" w:rsidRPr="00586632" w:rsidRDefault="00915BE7" w:rsidP="00586632">
      <w:pPr>
        <w:pStyle w:val="Listeafsnit"/>
        <w:numPr>
          <w:ilvl w:val="0"/>
          <w:numId w:val="13"/>
        </w:numPr>
        <w:rPr>
          <w:b/>
        </w:rPr>
      </w:pPr>
      <w:r>
        <w:rPr>
          <w:b/>
        </w:rPr>
        <w:t>Madsby-råd</w:t>
      </w:r>
      <w:r w:rsidR="00A13353" w:rsidRPr="00586632">
        <w:rPr>
          <w:b/>
        </w:rPr>
        <w:t xml:space="preserve"> </w:t>
      </w:r>
    </w:p>
    <w:p w:rsidR="009E3995" w:rsidRDefault="009E3995" w:rsidP="00FA42F0">
      <w:r>
        <w:t>Et Madsby-råd vil have behov for sekretariatsbistand. Det foreslås, at den i et rimeligt omfang leveres vederlagsfrit af Kultur &amp; Idræt.</w:t>
      </w:r>
    </w:p>
    <w:p w:rsidR="00FA42F0" w:rsidRPr="002E7B6A" w:rsidRDefault="00DB4596" w:rsidP="00D02FB7">
      <w:pPr>
        <w:rPr>
          <w:sz w:val="24"/>
          <w:szCs w:val="24"/>
          <w:u w:val="single"/>
        </w:rPr>
      </w:pPr>
      <w:r w:rsidRPr="002E7B6A">
        <w:rPr>
          <w:sz w:val="24"/>
          <w:szCs w:val="24"/>
          <w:u w:val="single"/>
        </w:rPr>
        <w:t>Leg og læring</w:t>
      </w:r>
    </w:p>
    <w:p w:rsidR="00915BE7" w:rsidRDefault="00915BE7" w:rsidP="00915BE7">
      <w:pPr>
        <w:pStyle w:val="Listeafsnit"/>
        <w:numPr>
          <w:ilvl w:val="0"/>
          <w:numId w:val="13"/>
        </w:numPr>
        <w:spacing w:after="160" w:line="259" w:lineRule="auto"/>
        <w:rPr>
          <w:b/>
        </w:rPr>
      </w:pPr>
      <w:r>
        <w:rPr>
          <w:b/>
        </w:rPr>
        <w:t xml:space="preserve">Hotspots: 50.000 til etablering, 203.000 kr. </w:t>
      </w:r>
      <w:r w:rsidR="00A4463A">
        <w:rPr>
          <w:b/>
        </w:rPr>
        <w:t>årligt til 0,4 lærerstilling</w:t>
      </w:r>
    </w:p>
    <w:p w:rsidR="00915BE7" w:rsidRPr="00915BE7" w:rsidRDefault="00915BE7" w:rsidP="00915BE7">
      <w:pPr>
        <w:spacing w:after="160" w:line="259" w:lineRule="auto"/>
      </w:pPr>
      <w:r>
        <w:t>Funktionen skal vedligeholdes og udvikles og det være nødvendigt at afsætte ressourcer hertil.</w:t>
      </w:r>
    </w:p>
    <w:p w:rsidR="00915BE7" w:rsidRDefault="00915BE7" w:rsidP="00915BE7">
      <w:pPr>
        <w:pStyle w:val="Listeafsnit"/>
        <w:numPr>
          <w:ilvl w:val="0"/>
          <w:numId w:val="13"/>
        </w:numPr>
        <w:spacing w:after="160" w:line="259" w:lineRule="auto"/>
        <w:rPr>
          <w:b/>
        </w:rPr>
      </w:pPr>
      <w:r>
        <w:rPr>
          <w:b/>
        </w:rPr>
        <w:t>Trafikskole: 100.000 til rekvisitter, skiltning, lånecykler mv.</w:t>
      </w:r>
    </w:p>
    <w:p w:rsidR="00DB4596" w:rsidRPr="002E7B6A" w:rsidRDefault="00DB4596" w:rsidP="00DB4596">
      <w:pPr>
        <w:spacing w:after="160" w:line="259" w:lineRule="auto"/>
        <w:rPr>
          <w:sz w:val="24"/>
          <w:szCs w:val="24"/>
          <w:u w:val="single"/>
        </w:rPr>
      </w:pPr>
      <w:r w:rsidRPr="002E7B6A">
        <w:rPr>
          <w:sz w:val="24"/>
          <w:szCs w:val="24"/>
          <w:u w:val="single"/>
        </w:rPr>
        <w:t>Sport og motion</w:t>
      </w:r>
    </w:p>
    <w:p w:rsidR="00915BE7" w:rsidRDefault="00915BE7" w:rsidP="00915BE7">
      <w:pPr>
        <w:pStyle w:val="Listeafsnit"/>
        <w:numPr>
          <w:ilvl w:val="0"/>
          <w:numId w:val="13"/>
        </w:numPr>
        <w:spacing w:after="160" w:line="259" w:lineRule="auto"/>
        <w:rPr>
          <w:b/>
        </w:rPr>
      </w:pPr>
      <w:r>
        <w:rPr>
          <w:b/>
        </w:rPr>
        <w:t>Grønt spor: 350.000</w:t>
      </w:r>
      <w:r w:rsidR="005A30FB">
        <w:rPr>
          <w:b/>
        </w:rPr>
        <w:t xml:space="preserve"> kr.</w:t>
      </w:r>
    </w:p>
    <w:p w:rsidR="00DB4596" w:rsidRDefault="00DB4596" w:rsidP="00DB4596">
      <w:pPr>
        <w:pStyle w:val="Listeafsnit"/>
        <w:spacing w:after="160" w:line="259" w:lineRule="auto"/>
        <w:rPr>
          <w:b/>
        </w:rPr>
      </w:pPr>
    </w:p>
    <w:p w:rsidR="005A30FB" w:rsidRDefault="005A30FB" w:rsidP="00915BE7">
      <w:pPr>
        <w:pStyle w:val="Listeafsnit"/>
        <w:numPr>
          <w:ilvl w:val="0"/>
          <w:numId w:val="13"/>
        </w:numPr>
        <w:spacing w:after="160" w:line="259" w:lineRule="auto"/>
        <w:rPr>
          <w:b/>
        </w:rPr>
      </w:pPr>
      <w:r>
        <w:rPr>
          <w:b/>
        </w:rPr>
        <w:t>Sporbygger-lav</w:t>
      </w:r>
    </w:p>
    <w:p w:rsidR="005A30FB" w:rsidRPr="00DB4596" w:rsidRDefault="005A30FB" w:rsidP="005A30FB">
      <w:pPr>
        <w:spacing w:after="160" w:line="259" w:lineRule="auto"/>
      </w:pPr>
      <w:r w:rsidRPr="005A30FB">
        <w:t xml:space="preserve">Ligesom </w:t>
      </w:r>
      <w:r>
        <w:t xml:space="preserve">et Madsby-råd vil have behov for sekretariatsbistand, vil et sporbygger-lav også have brug for ressourcer i et vist omfang. Det foreslås at de leveres vederlagsfrit af Kultur &amp; Idræt. </w:t>
      </w:r>
    </w:p>
    <w:p w:rsidR="005A30FB" w:rsidRDefault="005A30FB" w:rsidP="00A72989">
      <w:pPr>
        <w:pStyle w:val="Listeafsnit"/>
        <w:numPr>
          <w:ilvl w:val="0"/>
          <w:numId w:val="13"/>
        </w:numPr>
        <w:spacing w:after="160" w:line="259" w:lineRule="auto"/>
        <w:rPr>
          <w:b/>
        </w:rPr>
      </w:pPr>
      <w:r>
        <w:rPr>
          <w:b/>
        </w:rPr>
        <w:t>MTB-t</w:t>
      </w:r>
      <w:r w:rsidR="00FA42F0" w:rsidRPr="005A30FB">
        <w:rPr>
          <w:b/>
        </w:rPr>
        <w:t>eknik</w:t>
      </w:r>
      <w:r>
        <w:rPr>
          <w:b/>
        </w:rPr>
        <w:t>spor:</w:t>
      </w:r>
      <w:r w:rsidR="00A72989" w:rsidRPr="005A30FB">
        <w:rPr>
          <w:b/>
        </w:rPr>
        <w:t xml:space="preserve"> 300.000</w:t>
      </w:r>
      <w:r>
        <w:rPr>
          <w:b/>
        </w:rPr>
        <w:t xml:space="preserve"> kr.</w:t>
      </w:r>
    </w:p>
    <w:p w:rsidR="005A30FB" w:rsidRDefault="005A30FB" w:rsidP="005A30FB">
      <w:pPr>
        <w:pStyle w:val="Listeafsnit"/>
        <w:spacing w:after="160" w:line="259" w:lineRule="auto"/>
        <w:rPr>
          <w:b/>
        </w:rPr>
      </w:pPr>
    </w:p>
    <w:p w:rsidR="005A30FB" w:rsidRDefault="005A30FB" w:rsidP="00A72989">
      <w:pPr>
        <w:pStyle w:val="Listeafsnit"/>
        <w:numPr>
          <w:ilvl w:val="0"/>
          <w:numId w:val="13"/>
        </w:numPr>
        <w:spacing w:after="160" w:line="259" w:lineRule="auto"/>
        <w:rPr>
          <w:b/>
        </w:rPr>
      </w:pPr>
      <w:r>
        <w:rPr>
          <w:b/>
        </w:rPr>
        <w:t>Go-run</w:t>
      </w:r>
    </w:p>
    <w:p w:rsidR="00FA42F0" w:rsidRDefault="005A30FB" w:rsidP="005A30FB">
      <w:pPr>
        <w:spacing w:after="160" w:line="259" w:lineRule="auto"/>
      </w:pPr>
      <w:r>
        <w:t>En Go-run-funktion vil bero på et samarbejde mellem parkens aktører.</w:t>
      </w:r>
    </w:p>
    <w:p w:rsidR="005A30FB" w:rsidRDefault="005A30FB" w:rsidP="005A30FB">
      <w:pPr>
        <w:pStyle w:val="Listeafsnit"/>
        <w:numPr>
          <w:ilvl w:val="0"/>
          <w:numId w:val="13"/>
        </w:numPr>
        <w:spacing w:after="160" w:line="259" w:lineRule="auto"/>
        <w:rPr>
          <w:b/>
        </w:rPr>
      </w:pPr>
      <w:r>
        <w:rPr>
          <w:b/>
        </w:rPr>
        <w:t>Cykelpavillon</w:t>
      </w:r>
      <w:r w:rsidR="00DB4596">
        <w:rPr>
          <w:b/>
        </w:rPr>
        <w:t>: 2 mio.</w:t>
      </w:r>
    </w:p>
    <w:p w:rsidR="00973C2F" w:rsidRDefault="00DB4596" w:rsidP="00973C2F">
      <w:pPr>
        <w:spacing w:after="160" w:line="259" w:lineRule="auto"/>
      </w:pPr>
      <w:r>
        <w:t>Der skal påregnes driftsudgift</w:t>
      </w:r>
      <w:r w:rsidR="00A4463A">
        <w:t>er</w:t>
      </w:r>
      <w:r>
        <w:t>.</w:t>
      </w:r>
    </w:p>
    <w:p w:rsidR="00973C2F" w:rsidRPr="00DB4596" w:rsidRDefault="00973C2F" w:rsidP="00DB4596">
      <w:pPr>
        <w:pStyle w:val="Listeafsnit"/>
        <w:numPr>
          <w:ilvl w:val="0"/>
          <w:numId w:val="13"/>
        </w:numPr>
        <w:spacing w:after="160" w:line="259" w:lineRule="auto"/>
        <w:rPr>
          <w:b/>
        </w:rPr>
      </w:pPr>
      <w:r w:rsidRPr="00DB4596">
        <w:rPr>
          <w:b/>
        </w:rPr>
        <w:t>Sjov motion på turen</w:t>
      </w:r>
      <w:r w:rsidR="00492262" w:rsidRPr="00DB4596">
        <w:rPr>
          <w:b/>
        </w:rPr>
        <w:t>: 1 mio</w:t>
      </w:r>
      <w:r w:rsidR="00DB4596">
        <w:rPr>
          <w:b/>
        </w:rPr>
        <w:t>.</w:t>
      </w:r>
    </w:p>
    <w:p w:rsidR="00FA42F0" w:rsidRPr="000A5411" w:rsidRDefault="00973C2F" w:rsidP="00FA42F0">
      <w:r>
        <w:t>Anslåe</w:t>
      </w:r>
      <w:r w:rsidR="00057F5A">
        <w:t>de</w:t>
      </w:r>
      <w:r>
        <w:t xml:space="preserve"> anlægsomkostninger 75</w:t>
      </w:r>
      <w:r w:rsidR="00057F5A">
        <w:t>0</w:t>
      </w:r>
      <w:r>
        <w:t xml:space="preserve">.000 – </w:t>
      </w:r>
      <w:r w:rsidR="00057F5A">
        <w:t>1 mio.</w:t>
      </w:r>
      <w:r>
        <w:t xml:space="preserve"> kr. for </w:t>
      </w:r>
      <w:r w:rsidR="00057F5A">
        <w:t>30</w:t>
      </w:r>
      <w:r>
        <w:t xml:space="preserve"> stationer for voksne </w:t>
      </w:r>
      <w:r w:rsidR="00057F5A">
        <w:t>og børn</w:t>
      </w:r>
      <w:r>
        <w:t xml:space="preserve">. </w:t>
      </w:r>
      <w:r w:rsidR="00A4463A">
        <w:t>Der vil være d</w:t>
      </w:r>
      <w:r>
        <w:t>rifts</w:t>
      </w:r>
      <w:r w:rsidR="00A4463A">
        <w:t>omkostninger</w:t>
      </w:r>
      <w:r>
        <w:t>.</w:t>
      </w:r>
    </w:p>
    <w:p w:rsidR="001A1EEC" w:rsidRPr="002E7B6A" w:rsidRDefault="00973C2F" w:rsidP="00E64163">
      <w:pPr>
        <w:rPr>
          <w:sz w:val="24"/>
          <w:szCs w:val="24"/>
          <w:u w:val="single"/>
        </w:rPr>
      </w:pPr>
      <w:r w:rsidRPr="002E7B6A">
        <w:rPr>
          <w:sz w:val="24"/>
          <w:szCs w:val="24"/>
          <w:u w:val="single"/>
        </w:rPr>
        <w:t>Naturoplevelser</w:t>
      </w:r>
    </w:p>
    <w:p w:rsidR="00973C2F" w:rsidRPr="00DB4596" w:rsidRDefault="005A2674" w:rsidP="00DB4596">
      <w:pPr>
        <w:pStyle w:val="Listeafsnit"/>
        <w:numPr>
          <w:ilvl w:val="0"/>
          <w:numId w:val="13"/>
        </w:numPr>
        <w:rPr>
          <w:b/>
        </w:rPr>
      </w:pPr>
      <w:r w:rsidRPr="00DB4596">
        <w:rPr>
          <w:b/>
        </w:rPr>
        <w:t>Sti i de</w:t>
      </w:r>
      <w:r w:rsidR="00973C2F" w:rsidRPr="00DB4596">
        <w:rPr>
          <w:b/>
        </w:rPr>
        <w:t xml:space="preserve"> beskyttede naturområder</w:t>
      </w:r>
      <w:r w:rsidR="00492262" w:rsidRPr="00DB4596">
        <w:rPr>
          <w:b/>
        </w:rPr>
        <w:t xml:space="preserve"> 30.000 kr.</w:t>
      </w:r>
    </w:p>
    <w:p w:rsidR="00973C2F" w:rsidRDefault="00973C2F" w:rsidP="00973C2F">
      <w:r>
        <w:t>Anlægsomkostninger anslås at være mellem 20-30.000 kr. til etablering af klaplåger, flytning af hegn, etablering af trampestier og formidlingsstationer.</w:t>
      </w:r>
      <w:r w:rsidR="00057F5A">
        <w:t xml:space="preserve"> </w:t>
      </w:r>
      <w:r>
        <w:t>Minimale driftskonsekvenser efter etablering, faktisk vil der være reduceret behov for vedligeholdelse af hegn og græs, men der vil være ekstra vedligehold på formidlingsspots, og trampestier og låger.</w:t>
      </w:r>
    </w:p>
    <w:p w:rsidR="00973C2F" w:rsidRPr="00DB4596" w:rsidRDefault="00973C2F" w:rsidP="00DB4596">
      <w:pPr>
        <w:pStyle w:val="Listeafsnit"/>
        <w:numPr>
          <w:ilvl w:val="0"/>
          <w:numId w:val="13"/>
        </w:numPr>
        <w:spacing w:after="160" w:line="259" w:lineRule="auto"/>
        <w:rPr>
          <w:b/>
        </w:rPr>
      </w:pPr>
      <w:r w:rsidRPr="00DB4596">
        <w:rPr>
          <w:b/>
        </w:rPr>
        <w:t>Shelters</w:t>
      </w:r>
      <w:r w:rsidR="00492262" w:rsidRPr="00DB4596">
        <w:rPr>
          <w:b/>
        </w:rPr>
        <w:t xml:space="preserve"> 400.000 kr</w:t>
      </w:r>
      <w:r w:rsidR="00DB4596">
        <w:rPr>
          <w:b/>
        </w:rPr>
        <w:t>.</w:t>
      </w:r>
    </w:p>
    <w:p w:rsidR="00973C2F" w:rsidRPr="00D02FB7" w:rsidRDefault="00973C2F" w:rsidP="00973C2F">
      <w:pPr>
        <w:rPr>
          <w:b/>
        </w:rPr>
      </w:pPr>
      <w:r>
        <w:lastRenderedPageBreak/>
        <w:t>Anlægsomkostninger vil som et overslag ligge på</w:t>
      </w:r>
      <w:r w:rsidR="005F480E">
        <w:t xml:space="preserve"> ca. 400.000 kr. for seks shelters og et stort overdækket bålsted samt</w:t>
      </w:r>
      <w:r>
        <w:t xml:space="preserve"> etablering af stier af stenmel ned til shelterne.</w:t>
      </w:r>
      <w:r w:rsidR="00492262">
        <w:rPr>
          <w:b/>
        </w:rPr>
        <w:br/>
      </w:r>
      <w:r>
        <w:t>De</w:t>
      </w:r>
      <w:r w:rsidR="00A4463A">
        <w:t>r</w:t>
      </w:r>
      <w:r>
        <w:t xml:space="preserve"> vil</w:t>
      </w:r>
      <w:r w:rsidR="00A4463A">
        <w:t xml:space="preserve"> være</w:t>
      </w:r>
      <w:r>
        <w:t xml:space="preserve"> drifts</w:t>
      </w:r>
      <w:r w:rsidR="00A4463A">
        <w:t>omkostninger</w:t>
      </w:r>
      <w:r>
        <w:t>.</w:t>
      </w:r>
    </w:p>
    <w:p w:rsidR="00973C2F" w:rsidRPr="00DB4596" w:rsidRDefault="00973C2F" w:rsidP="00DB4596">
      <w:pPr>
        <w:pStyle w:val="Listeafsnit"/>
        <w:numPr>
          <w:ilvl w:val="0"/>
          <w:numId w:val="13"/>
        </w:numPr>
        <w:rPr>
          <w:b/>
        </w:rPr>
      </w:pPr>
      <w:r w:rsidRPr="00DB4596">
        <w:rPr>
          <w:b/>
        </w:rPr>
        <w:t>Madsbytårnet</w:t>
      </w:r>
      <w:r w:rsidR="00492262" w:rsidRPr="00DB4596">
        <w:rPr>
          <w:b/>
        </w:rPr>
        <w:t xml:space="preserve"> 2-20 mio.</w:t>
      </w:r>
    </w:p>
    <w:p w:rsidR="00973C2F" w:rsidRPr="009E27E6" w:rsidRDefault="00973C2F" w:rsidP="00973C2F">
      <w:r>
        <w:t xml:space="preserve">Anlægsomkostninger vil variere alt efter hvilke formål tårnet skal have. </w:t>
      </w:r>
      <w:r>
        <w:br/>
        <w:t>Et overslag for ”kun” et udsigtstårn med formidlingsst</w:t>
      </w:r>
      <w:r w:rsidR="00D0115D">
        <w:t>ationer vil være omkring 2. mio.</w:t>
      </w:r>
      <w:r>
        <w:t xml:space="preserve"> </w:t>
      </w:r>
      <w:r w:rsidR="00D0115D">
        <w:t>k</w:t>
      </w:r>
      <w:r>
        <w:t xml:space="preserve">roner afhængig af placeringen. Et tårn der også skaber et innovativt miljø med vindmøller, solceller </w:t>
      </w:r>
      <w:r w:rsidR="00A4463A">
        <w:t xml:space="preserve">osv. </w:t>
      </w:r>
      <w:r>
        <w:t>beløber sig</w:t>
      </w:r>
      <w:r w:rsidR="00D0115D">
        <w:t xml:space="preserve"> til et sted mellem 5 og </w:t>
      </w:r>
      <w:r w:rsidR="00344555">
        <w:t>2</w:t>
      </w:r>
      <w:r w:rsidR="00D0115D">
        <w:t>0 mio</w:t>
      </w:r>
      <w:r w:rsidR="00344555">
        <w:t xml:space="preserve">. </w:t>
      </w:r>
      <w:r w:rsidR="00344555">
        <w:br/>
        <w:t xml:space="preserve">Et </w:t>
      </w:r>
      <w:r w:rsidR="00125BFA">
        <w:t>t</w:t>
      </w:r>
      <w:r>
        <w:t xml:space="preserve">årn med cafe på toppen, svævebane og rappelling </w:t>
      </w:r>
      <w:r w:rsidR="00344555">
        <w:t>vil formentlig blive væsentlig dyrere.</w:t>
      </w:r>
    </w:p>
    <w:p w:rsidR="00973C2F" w:rsidRPr="007A0166" w:rsidRDefault="00973C2F" w:rsidP="00973C2F">
      <w:r>
        <w:t>Driftsmæssige konsekvenser afhænger ligeledes af</w:t>
      </w:r>
      <w:r w:rsidR="00DB4596">
        <w:t>,</w:t>
      </w:r>
      <w:r>
        <w:t xml:space="preserve"> hvilket slag</w:t>
      </w:r>
      <w:r w:rsidR="00D0115D">
        <w:t>s</w:t>
      </w:r>
      <w:r>
        <w:t xml:space="preserve"> tårn der etableres.</w:t>
      </w:r>
    </w:p>
    <w:p w:rsidR="00D64F3D" w:rsidRDefault="00D64F3D" w:rsidP="0041388B">
      <w:pPr>
        <w:rPr>
          <w:rFonts w:ascii="Times New Roman" w:hAnsi="Times New Roman" w:cs="Times New Roman"/>
          <w:sz w:val="36"/>
          <w:szCs w:val="36"/>
        </w:rPr>
      </w:pPr>
    </w:p>
    <w:p w:rsidR="0041388B" w:rsidRPr="0041388B" w:rsidRDefault="0041388B" w:rsidP="0041388B">
      <w:pPr>
        <w:rPr>
          <w:rFonts w:ascii="Times New Roman" w:hAnsi="Times New Roman" w:cs="Times New Roman"/>
          <w:sz w:val="36"/>
          <w:szCs w:val="36"/>
        </w:rPr>
      </w:pPr>
      <w:r w:rsidRPr="0041388B">
        <w:rPr>
          <w:rFonts w:ascii="Times New Roman" w:hAnsi="Times New Roman" w:cs="Times New Roman"/>
          <w:sz w:val="36"/>
          <w:szCs w:val="36"/>
        </w:rPr>
        <w:t>Anbefalinger</w:t>
      </w:r>
    </w:p>
    <w:p w:rsidR="0041388B" w:rsidRDefault="0041388B" w:rsidP="0041388B">
      <w:r>
        <w:t>Kultur &amp; Idræt anbefaler, at man prioriterer kommunikation særdeles højt. En velfungerende kommunikation er afgørende for Madsby Parkens daglige trivsel og udvikling. Hvis folk ikke kan finde rundt i parken, bruger de den heller ikke. En grundig skiltning vil kunne afstemme forventningerne mellem pa</w:t>
      </w:r>
      <w:r w:rsidR="00A4463A">
        <w:t>rkens brugere, så oplevelsen,</w:t>
      </w:r>
      <w:r>
        <w:t xml:space="preserve"> at der er plads og mulighed for alle, tydeliggøres. Et eksempel er stiforløb, hvor det er afgørende at klargøre, hvilken færdsel, der er plads til – om der bå</w:t>
      </w:r>
      <w:r w:rsidR="00344555">
        <w:t>de skal kunne cykles og vandres</w:t>
      </w:r>
      <w:r>
        <w:t xml:space="preserve">, eller om stien er forbeholdt bestemte brugere. </w:t>
      </w:r>
    </w:p>
    <w:p w:rsidR="0041388B" w:rsidRDefault="0041388B" w:rsidP="0041388B">
      <w:r>
        <w:t>Det er ligeledes en anbefaling at prioritere infrastruktur højt. Opgradering af de eksisterende forløb og anlæggelse af nye vil give muligheden for at udvikle en varieret brug, intelligente løsninger og attraktive udsigtsforløb. Det vil invitere til en øget brug af parken.</w:t>
      </w:r>
    </w:p>
    <w:p w:rsidR="0041388B" w:rsidRDefault="0041388B" w:rsidP="0041388B">
      <w:r>
        <w:t>Et Madsby-råd vil kunne danne grundlaget for et godt og stærkt samarbejde mellem parkens aktører og naboer. Det anbefales, at et råd nedsættes snarest og at det udformer et kommissorium for sit arbejde.</w:t>
      </w:r>
    </w:p>
    <w:p w:rsidR="0041388B" w:rsidRDefault="0041388B" w:rsidP="0041388B">
      <w:r>
        <w:t>I den takt, det vil være økonomisk muligt</w:t>
      </w:r>
      <w:r w:rsidR="00A4463A">
        <w:t>,</w:t>
      </w:r>
      <w:r>
        <w:t xml:space="preserve"> anbefales </w:t>
      </w:r>
      <w:r w:rsidR="00F6707E">
        <w:t xml:space="preserve">det </w:t>
      </w:r>
      <w:r>
        <w:t>at iværksætte tiltag, der understøtter brugen af parken som et lærings-, bevægelses- og naturområde. Faciliteter som cykelpavillon, sjove og udfordrende installationer, infotavler om flora og fauna vil understøtte grundtanken med parken og gøre oplevelsen bedre og større.</w:t>
      </w:r>
    </w:p>
    <w:p w:rsidR="00D66930" w:rsidRPr="00E64163" w:rsidRDefault="00D66930" w:rsidP="00E64163"/>
    <w:sectPr w:rsidR="00D66930" w:rsidRPr="00E64163" w:rsidSect="00227E6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5E" w:rsidRDefault="0048745E" w:rsidP="00FA42F0">
      <w:pPr>
        <w:spacing w:after="0" w:line="240" w:lineRule="auto"/>
      </w:pPr>
      <w:r>
        <w:separator/>
      </w:r>
    </w:p>
  </w:endnote>
  <w:endnote w:type="continuationSeparator" w:id="0">
    <w:p w:rsidR="0048745E" w:rsidRDefault="0048745E" w:rsidP="00FA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5E" w:rsidRDefault="0048745E" w:rsidP="00FA42F0">
      <w:pPr>
        <w:spacing w:after="0" w:line="240" w:lineRule="auto"/>
      </w:pPr>
      <w:r>
        <w:separator/>
      </w:r>
    </w:p>
  </w:footnote>
  <w:footnote w:type="continuationSeparator" w:id="0">
    <w:p w:rsidR="0048745E" w:rsidRDefault="0048745E" w:rsidP="00FA4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20F"/>
    <w:multiLevelType w:val="hybridMultilevel"/>
    <w:tmpl w:val="5EC2D6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24225D"/>
    <w:multiLevelType w:val="hybridMultilevel"/>
    <w:tmpl w:val="D45676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3708ED"/>
    <w:multiLevelType w:val="hybridMultilevel"/>
    <w:tmpl w:val="57BAD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5826F3"/>
    <w:multiLevelType w:val="hybridMultilevel"/>
    <w:tmpl w:val="C6A41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401D44"/>
    <w:multiLevelType w:val="hybridMultilevel"/>
    <w:tmpl w:val="D45676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D87006"/>
    <w:multiLevelType w:val="hybridMultilevel"/>
    <w:tmpl w:val="D45676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327923"/>
    <w:multiLevelType w:val="hybridMultilevel"/>
    <w:tmpl w:val="01D812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DC58A0"/>
    <w:multiLevelType w:val="hybridMultilevel"/>
    <w:tmpl w:val="372CDCE2"/>
    <w:lvl w:ilvl="0" w:tplc="C1E86CE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99000B"/>
    <w:multiLevelType w:val="hybridMultilevel"/>
    <w:tmpl w:val="F370AB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C600F93"/>
    <w:multiLevelType w:val="hybridMultilevel"/>
    <w:tmpl w:val="7278DE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D46358"/>
    <w:multiLevelType w:val="hybridMultilevel"/>
    <w:tmpl w:val="76A03F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0496317"/>
    <w:multiLevelType w:val="hybridMultilevel"/>
    <w:tmpl w:val="512C664E"/>
    <w:lvl w:ilvl="0" w:tplc="5CBE6984">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651198"/>
    <w:multiLevelType w:val="hybridMultilevel"/>
    <w:tmpl w:val="62C81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4"/>
  </w:num>
  <w:num w:numId="6">
    <w:abstractNumId w:val="1"/>
  </w:num>
  <w:num w:numId="7">
    <w:abstractNumId w:val="5"/>
  </w:num>
  <w:num w:numId="8">
    <w:abstractNumId w:val="7"/>
  </w:num>
  <w:num w:numId="9">
    <w:abstractNumId w:val="9"/>
  </w:num>
  <w:num w:numId="10">
    <w:abstractNumId w:val="2"/>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4F"/>
    <w:rsid w:val="00025CA0"/>
    <w:rsid w:val="00041CB1"/>
    <w:rsid w:val="00050CA2"/>
    <w:rsid w:val="00057F5A"/>
    <w:rsid w:val="000725A4"/>
    <w:rsid w:val="000942A0"/>
    <w:rsid w:val="000C5BE8"/>
    <w:rsid w:val="000E2878"/>
    <w:rsid w:val="000F41A2"/>
    <w:rsid w:val="00100848"/>
    <w:rsid w:val="00125BFA"/>
    <w:rsid w:val="00165E61"/>
    <w:rsid w:val="00177426"/>
    <w:rsid w:val="00181E4F"/>
    <w:rsid w:val="00183345"/>
    <w:rsid w:val="00184241"/>
    <w:rsid w:val="001A1EEC"/>
    <w:rsid w:val="001D7160"/>
    <w:rsid w:val="001F6F4F"/>
    <w:rsid w:val="00200AD9"/>
    <w:rsid w:val="0022460D"/>
    <w:rsid w:val="00227E6A"/>
    <w:rsid w:val="00232833"/>
    <w:rsid w:val="002653CF"/>
    <w:rsid w:val="00266389"/>
    <w:rsid w:val="00277BA4"/>
    <w:rsid w:val="0028235E"/>
    <w:rsid w:val="00287ADA"/>
    <w:rsid w:val="00292BF6"/>
    <w:rsid w:val="00295232"/>
    <w:rsid w:val="002A10A7"/>
    <w:rsid w:val="002A6135"/>
    <w:rsid w:val="002B33EA"/>
    <w:rsid w:val="002D0DCF"/>
    <w:rsid w:val="002E6A1F"/>
    <w:rsid w:val="002E7B6A"/>
    <w:rsid w:val="002F17C9"/>
    <w:rsid w:val="00310CAA"/>
    <w:rsid w:val="003240A5"/>
    <w:rsid w:val="0032762C"/>
    <w:rsid w:val="00334DDF"/>
    <w:rsid w:val="00344555"/>
    <w:rsid w:val="003646F8"/>
    <w:rsid w:val="00385100"/>
    <w:rsid w:val="003A4979"/>
    <w:rsid w:val="003A6E02"/>
    <w:rsid w:val="00401A3D"/>
    <w:rsid w:val="0041388B"/>
    <w:rsid w:val="00413A7F"/>
    <w:rsid w:val="004627A1"/>
    <w:rsid w:val="00482DB7"/>
    <w:rsid w:val="0048745E"/>
    <w:rsid w:val="00492262"/>
    <w:rsid w:val="0049670E"/>
    <w:rsid w:val="00510061"/>
    <w:rsid w:val="0052448B"/>
    <w:rsid w:val="005347E1"/>
    <w:rsid w:val="005547EB"/>
    <w:rsid w:val="00572CF5"/>
    <w:rsid w:val="0058208B"/>
    <w:rsid w:val="00586632"/>
    <w:rsid w:val="005A2674"/>
    <w:rsid w:val="005A30FB"/>
    <w:rsid w:val="005D23FD"/>
    <w:rsid w:val="005F480E"/>
    <w:rsid w:val="00636959"/>
    <w:rsid w:val="00644162"/>
    <w:rsid w:val="006447AB"/>
    <w:rsid w:val="00652EF4"/>
    <w:rsid w:val="00660CC7"/>
    <w:rsid w:val="00683FEF"/>
    <w:rsid w:val="00693515"/>
    <w:rsid w:val="006C338A"/>
    <w:rsid w:val="006D0270"/>
    <w:rsid w:val="006F04BB"/>
    <w:rsid w:val="00724089"/>
    <w:rsid w:val="00727305"/>
    <w:rsid w:val="00746772"/>
    <w:rsid w:val="00787E7D"/>
    <w:rsid w:val="007931B6"/>
    <w:rsid w:val="008332D2"/>
    <w:rsid w:val="00837A18"/>
    <w:rsid w:val="00851BFE"/>
    <w:rsid w:val="008532C6"/>
    <w:rsid w:val="00865C96"/>
    <w:rsid w:val="00892147"/>
    <w:rsid w:val="008B76DD"/>
    <w:rsid w:val="008E0478"/>
    <w:rsid w:val="00903E12"/>
    <w:rsid w:val="00915BE7"/>
    <w:rsid w:val="009470E7"/>
    <w:rsid w:val="009540B9"/>
    <w:rsid w:val="00963F1D"/>
    <w:rsid w:val="0096599E"/>
    <w:rsid w:val="00973C2F"/>
    <w:rsid w:val="0097651E"/>
    <w:rsid w:val="0099175C"/>
    <w:rsid w:val="009D4219"/>
    <w:rsid w:val="009E3995"/>
    <w:rsid w:val="00A03D18"/>
    <w:rsid w:val="00A13353"/>
    <w:rsid w:val="00A4463A"/>
    <w:rsid w:val="00A476C1"/>
    <w:rsid w:val="00A52C64"/>
    <w:rsid w:val="00A54FB6"/>
    <w:rsid w:val="00A647CB"/>
    <w:rsid w:val="00A72989"/>
    <w:rsid w:val="00AB4961"/>
    <w:rsid w:val="00AC1754"/>
    <w:rsid w:val="00B0045D"/>
    <w:rsid w:val="00B120E6"/>
    <w:rsid w:val="00B23C87"/>
    <w:rsid w:val="00B40BA4"/>
    <w:rsid w:val="00B87FD4"/>
    <w:rsid w:val="00B92BAA"/>
    <w:rsid w:val="00BD7A90"/>
    <w:rsid w:val="00BF79CA"/>
    <w:rsid w:val="00C13601"/>
    <w:rsid w:val="00C1569C"/>
    <w:rsid w:val="00C20479"/>
    <w:rsid w:val="00C43A44"/>
    <w:rsid w:val="00C62E8A"/>
    <w:rsid w:val="00C74C44"/>
    <w:rsid w:val="00C7748D"/>
    <w:rsid w:val="00CB06D9"/>
    <w:rsid w:val="00CD2147"/>
    <w:rsid w:val="00D0115D"/>
    <w:rsid w:val="00D02FB7"/>
    <w:rsid w:val="00D0665A"/>
    <w:rsid w:val="00D6282E"/>
    <w:rsid w:val="00D64F3D"/>
    <w:rsid w:val="00D66930"/>
    <w:rsid w:val="00D722E4"/>
    <w:rsid w:val="00DA7F1E"/>
    <w:rsid w:val="00DB4596"/>
    <w:rsid w:val="00DB7085"/>
    <w:rsid w:val="00DB745B"/>
    <w:rsid w:val="00DD34FA"/>
    <w:rsid w:val="00DE6A86"/>
    <w:rsid w:val="00E31E9F"/>
    <w:rsid w:val="00E42783"/>
    <w:rsid w:val="00E50174"/>
    <w:rsid w:val="00E53D50"/>
    <w:rsid w:val="00E558B3"/>
    <w:rsid w:val="00E64163"/>
    <w:rsid w:val="00E92324"/>
    <w:rsid w:val="00EA3E49"/>
    <w:rsid w:val="00EE5389"/>
    <w:rsid w:val="00EF39FB"/>
    <w:rsid w:val="00EF77BF"/>
    <w:rsid w:val="00F0547A"/>
    <w:rsid w:val="00F06A81"/>
    <w:rsid w:val="00F20F3B"/>
    <w:rsid w:val="00F21EB1"/>
    <w:rsid w:val="00F24689"/>
    <w:rsid w:val="00F275DC"/>
    <w:rsid w:val="00F37142"/>
    <w:rsid w:val="00F5713D"/>
    <w:rsid w:val="00F6210C"/>
    <w:rsid w:val="00F6707E"/>
    <w:rsid w:val="00FA42F0"/>
    <w:rsid w:val="00FA67AD"/>
    <w:rsid w:val="00FD606A"/>
    <w:rsid w:val="00FF240B"/>
    <w:rsid w:val="00FF6FA1"/>
    <w:rsid w:val="00FF7E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CAF01-4658-4996-A820-41E5AAE6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774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7426"/>
    <w:rPr>
      <w:rFonts w:ascii="Segoe UI" w:hAnsi="Segoe UI" w:cs="Segoe UI"/>
      <w:sz w:val="18"/>
      <w:szCs w:val="18"/>
    </w:rPr>
  </w:style>
  <w:style w:type="character" w:styleId="Hyperlink">
    <w:name w:val="Hyperlink"/>
    <w:basedOn w:val="Standardskrifttypeiafsnit"/>
    <w:uiPriority w:val="99"/>
    <w:unhideWhenUsed/>
    <w:rsid w:val="001A1EEC"/>
    <w:rPr>
      <w:color w:val="0000FF" w:themeColor="hyperlink"/>
      <w:u w:val="single"/>
    </w:rPr>
  </w:style>
  <w:style w:type="paragraph" w:styleId="Listeafsnit">
    <w:name w:val="List Paragraph"/>
    <w:basedOn w:val="Normal"/>
    <w:uiPriority w:val="34"/>
    <w:qFormat/>
    <w:rsid w:val="00693515"/>
    <w:pPr>
      <w:ind w:left="720"/>
      <w:contextualSpacing/>
    </w:pPr>
  </w:style>
  <w:style w:type="paragraph" w:styleId="Fodnotetekst">
    <w:name w:val="footnote text"/>
    <w:basedOn w:val="Normal"/>
    <w:link w:val="FodnotetekstTegn"/>
    <w:uiPriority w:val="99"/>
    <w:semiHidden/>
    <w:unhideWhenUsed/>
    <w:rsid w:val="00FA42F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A42F0"/>
    <w:rPr>
      <w:sz w:val="20"/>
      <w:szCs w:val="20"/>
    </w:rPr>
  </w:style>
  <w:style w:type="character" w:styleId="Fodnotehenvisning">
    <w:name w:val="footnote reference"/>
    <w:basedOn w:val="Standardskrifttypeiafsnit"/>
    <w:uiPriority w:val="99"/>
    <w:semiHidden/>
    <w:unhideWhenUsed/>
    <w:rsid w:val="00FA4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one.nielsen@fredericia.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kument" ma:contentTypeID="0x010100EA87884DE19FBE4584C31FE475EBFD5C00C5D48D564DE8A9429792BDD93E083B6C" ma:contentTypeVersion="2" ma:contentTypeDescription="" ma:contentTypeScope="" ma:versionID="30a353e555fdd8452e8c7402879979f6">
  <xsd:schema xmlns:xsd="http://www.w3.org/2001/XMLSchema" xmlns:p="http://schemas.microsoft.com/office/2006/metadata/properties" targetNamespace="http://schemas.microsoft.com/office/2006/metadata/properties" ma:root="true" ma:fieldsID="4618d573d2dae7adea5ef0859a0cfc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856CCF-3471-47F8-B128-8FADEDC4D9C2}">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78D82DC3-1362-456E-BC12-75E91783B5FD}">
  <ds:schemaRefs>
    <ds:schemaRef ds:uri="http://schemas.microsoft.com/sharepoint/v3/contenttype/forms"/>
  </ds:schemaRefs>
</ds:datastoreItem>
</file>

<file path=customXml/itemProps3.xml><?xml version="1.0" encoding="utf-8"?>
<ds:datastoreItem xmlns:ds="http://schemas.openxmlformats.org/officeDocument/2006/customXml" ds:itemID="{F4AB9168-CEC3-45DD-8003-19C2C4047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2799</Words>
  <Characters>17075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mubj</dc:creator>
  <cp:lastModifiedBy>Bodil Schelde-Jensen</cp:lastModifiedBy>
  <cp:revision>2</cp:revision>
  <cp:lastPrinted>2017-05-22T07:59:00Z</cp:lastPrinted>
  <dcterms:created xsi:type="dcterms:W3CDTF">2017-05-24T08:21:00Z</dcterms:created>
  <dcterms:modified xsi:type="dcterms:W3CDTF">2017-05-24T08:21:00Z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0x010100EA87884DE19FBE4584C31FE475EBFD5C00C5D48D564DE8A9429792BDD93E083B6C</vt:lpwstr>
  </property>
  <property fmtid="{D5CDD505-2E9C-101B-9397-08002B2CF9AE}" pid="3" name="OfficeInstanceGUID">
    <vt:lpwstr>{B4720130-CE1B-4C28-ADDB-F9DA85804C31}</vt:lpwstr>
  </property>
</Properties>
</file>