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561D1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561D17" w:rsidRDefault="00561D17">
      <w:pPr>
        <w:pStyle w:val="v12"/>
        <w:jc w:val="center"/>
        <w:divId w:val="709648411"/>
        <w:rPr>
          <w:b/>
          <w:bCs/>
        </w:rPr>
      </w:pPr>
      <w:bookmarkStart w:id="0" w:name="AC_AgendaStart2"/>
      <w:bookmarkStart w:id="1" w:name="AC_AgendaStart"/>
      <w:bookmarkEnd w:id="0"/>
      <w:bookmarkEnd w:id="1"/>
      <w:r>
        <w:rPr>
          <w:b/>
          <w:bCs/>
        </w:rPr>
        <w:t>Referat fra mødet i </w:t>
      </w:r>
      <w:r>
        <w:rPr>
          <w:b/>
          <w:bCs/>
        </w:rPr>
        <w:br/>
        <w:t>Folkeoplysningsrådet</w:t>
      </w:r>
    </w:p>
    <w:p w:rsidR="00561D17" w:rsidRDefault="00561D17">
      <w:pPr>
        <w:spacing w:after="240"/>
        <w:divId w:val="709648411"/>
      </w:pPr>
    </w:p>
    <w:p w:rsidR="00561D17" w:rsidRDefault="00561D17">
      <w:pPr>
        <w:pStyle w:val="v12"/>
        <w:jc w:val="center"/>
        <w:divId w:val="709648411"/>
      </w:pPr>
      <w:r>
        <w:t xml:space="preserve">(Indeholder åbne dagsordenspunkter) </w:t>
      </w:r>
    </w:p>
    <w:p w:rsidR="00561D17" w:rsidRDefault="00561D17">
      <w:pPr>
        <w:spacing w:after="240"/>
        <w:divId w:val="70964841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561D17">
        <w:trPr>
          <w:divId w:val="709648411"/>
          <w:tblCellSpacing w:w="0" w:type="dxa"/>
        </w:trPr>
        <w:tc>
          <w:tcPr>
            <w:tcW w:w="2500" w:type="dxa"/>
            <w:tcMar>
              <w:top w:w="180" w:type="dxa"/>
              <w:left w:w="0" w:type="dxa"/>
              <w:bottom w:w="180" w:type="dxa"/>
              <w:right w:w="0" w:type="dxa"/>
            </w:tcMar>
            <w:hideMark/>
          </w:tcPr>
          <w:p w:rsidR="00561D17" w:rsidRDefault="00561D17">
            <w:r>
              <w:rPr>
                <w:rStyle w:val="v121"/>
                <w:b/>
                <w:bCs/>
              </w:rPr>
              <w:t>Mødedato:</w:t>
            </w:r>
          </w:p>
        </w:tc>
        <w:tc>
          <w:tcPr>
            <w:tcW w:w="0" w:type="auto"/>
            <w:tcMar>
              <w:top w:w="180" w:type="dxa"/>
              <w:left w:w="0" w:type="dxa"/>
              <w:bottom w:w="180" w:type="dxa"/>
              <w:right w:w="0" w:type="dxa"/>
            </w:tcMar>
            <w:hideMark/>
          </w:tcPr>
          <w:p w:rsidR="00561D17" w:rsidRDefault="00561D17">
            <w:r>
              <w:rPr>
                <w:rStyle w:val="v121"/>
              </w:rPr>
              <w:t>Tirsdag den 6. december 2016</w:t>
            </w:r>
          </w:p>
        </w:tc>
      </w:tr>
      <w:tr w:rsidR="00561D17">
        <w:trPr>
          <w:divId w:val="709648411"/>
          <w:tblCellSpacing w:w="0" w:type="dxa"/>
        </w:trPr>
        <w:tc>
          <w:tcPr>
            <w:tcW w:w="0" w:type="auto"/>
            <w:tcMar>
              <w:top w:w="180" w:type="dxa"/>
              <w:left w:w="0" w:type="dxa"/>
              <w:bottom w:w="180" w:type="dxa"/>
              <w:right w:w="0" w:type="dxa"/>
            </w:tcMar>
            <w:hideMark/>
          </w:tcPr>
          <w:p w:rsidR="00561D17" w:rsidRDefault="00561D17">
            <w:r>
              <w:rPr>
                <w:rStyle w:val="v121"/>
                <w:b/>
                <w:bCs/>
              </w:rPr>
              <w:t>Mødested:</w:t>
            </w:r>
          </w:p>
        </w:tc>
        <w:tc>
          <w:tcPr>
            <w:tcW w:w="0" w:type="auto"/>
            <w:tcMar>
              <w:top w:w="180" w:type="dxa"/>
              <w:left w:w="0" w:type="dxa"/>
              <w:bottom w:w="180" w:type="dxa"/>
              <w:right w:w="0" w:type="dxa"/>
            </w:tcMar>
            <w:hideMark/>
          </w:tcPr>
          <w:p w:rsidR="00561D17" w:rsidRDefault="00561D17">
            <w:r>
              <w:rPr>
                <w:rStyle w:val="v121"/>
              </w:rPr>
              <w:t>Mødelokale 620</w:t>
            </w:r>
            <w:r>
              <w:rPr>
                <w:color w:val="000000"/>
              </w:rPr>
              <w:br/>
            </w:r>
            <w:r>
              <w:rPr>
                <w:rStyle w:val="v121"/>
              </w:rPr>
              <w:t>Gothersagde 20,</w:t>
            </w:r>
            <w:r>
              <w:rPr>
                <w:color w:val="000000"/>
              </w:rPr>
              <w:br/>
            </w:r>
            <w:r>
              <w:rPr>
                <w:rStyle w:val="v121"/>
              </w:rPr>
              <w:t>7000 Fredericia</w:t>
            </w:r>
          </w:p>
        </w:tc>
      </w:tr>
      <w:tr w:rsidR="00561D17">
        <w:trPr>
          <w:divId w:val="709648411"/>
          <w:tblCellSpacing w:w="0" w:type="dxa"/>
        </w:trPr>
        <w:tc>
          <w:tcPr>
            <w:tcW w:w="0" w:type="auto"/>
            <w:tcMar>
              <w:top w:w="180" w:type="dxa"/>
              <w:left w:w="0" w:type="dxa"/>
              <w:bottom w:w="180" w:type="dxa"/>
              <w:right w:w="0" w:type="dxa"/>
            </w:tcMar>
            <w:hideMark/>
          </w:tcPr>
          <w:p w:rsidR="00561D17" w:rsidRDefault="00561D17">
            <w:r>
              <w:rPr>
                <w:rStyle w:val="v121"/>
                <w:b/>
                <w:bCs/>
              </w:rPr>
              <w:t>Mødetidspunkt:</w:t>
            </w:r>
          </w:p>
        </w:tc>
        <w:tc>
          <w:tcPr>
            <w:tcW w:w="0" w:type="auto"/>
            <w:tcMar>
              <w:top w:w="180" w:type="dxa"/>
              <w:left w:w="0" w:type="dxa"/>
              <w:bottom w:w="180" w:type="dxa"/>
              <w:right w:w="0" w:type="dxa"/>
            </w:tcMar>
            <w:hideMark/>
          </w:tcPr>
          <w:p w:rsidR="00561D17" w:rsidRDefault="00561D17">
            <w:r>
              <w:rPr>
                <w:rStyle w:val="v121"/>
              </w:rPr>
              <w:t>Kl. 17:00 - 19:00</w:t>
            </w:r>
          </w:p>
        </w:tc>
      </w:tr>
      <w:tr w:rsidR="00561D17">
        <w:trPr>
          <w:divId w:val="709648411"/>
          <w:tblCellSpacing w:w="0" w:type="dxa"/>
        </w:trPr>
        <w:tc>
          <w:tcPr>
            <w:tcW w:w="0" w:type="auto"/>
            <w:tcMar>
              <w:top w:w="180" w:type="dxa"/>
              <w:left w:w="0" w:type="dxa"/>
              <w:bottom w:w="180" w:type="dxa"/>
              <w:right w:w="0" w:type="dxa"/>
            </w:tcMar>
            <w:hideMark/>
          </w:tcPr>
          <w:p w:rsidR="00561D17" w:rsidRDefault="00561D17">
            <w:r>
              <w:rPr>
                <w:rStyle w:val="v121"/>
                <w:b/>
                <w:bCs/>
              </w:rPr>
              <w:t>Medlemmer:</w:t>
            </w:r>
          </w:p>
        </w:tc>
        <w:tc>
          <w:tcPr>
            <w:tcW w:w="0" w:type="auto"/>
            <w:tcMar>
              <w:top w:w="180" w:type="dxa"/>
              <w:left w:w="0" w:type="dxa"/>
              <w:bottom w:w="180" w:type="dxa"/>
              <w:right w:w="0" w:type="dxa"/>
            </w:tcMar>
            <w:hideMark/>
          </w:tcPr>
          <w:p w:rsidR="00561D17" w:rsidRDefault="00561D17">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bl>
    <w:p w:rsidR="00561D17" w:rsidRDefault="00561D17">
      <w:pPr>
        <w:divId w:val="709648411"/>
      </w:pPr>
    </w:p>
    <w:p w:rsidR="00561D17" w:rsidRDefault="00561D1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561D17" w:rsidRDefault="00561D1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A1836">
        <w:rPr>
          <w:noProof/>
          <w:color w:val="000000"/>
        </w:rPr>
        <w:t>36</w:t>
      </w:r>
      <w:r>
        <w:rPr>
          <w:rFonts w:asciiTheme="minorHAnsi" w:eastAsiaTheme="minorEastAsia" w:hAnsiTheme="minorHAnsi" w:cstheme="minorBidi"/>
          <w:noProof/>
          <w:sz w:val="22"/>
          <w:szCs w:val="22"/>
        </w:rPr>
        <w:tab/>
      </w:r>
      <w:r w:rsidRPr="004A1836">
        <w:rPr>
          <w:noProof/>
          <w:color w:val="000000"/>
        </w:rPr>
        <w:t>Godkendelse af dagsorden</w:t>
      </w:r>
      <w:r>
        <w:rPr>
          <w:noProof/>
        </w:rPr>
        <w:tab/>
      </w:r>
      <w:r>
        <w:rPr>
          <w:noProof/>
        </w:rPr>
        <w:fldChar w:fldCharType="begin"/>
      </w:r>
      <w:r>
        <w:rPr>
          <w:noProof/>
        </w:rPr>
        <w:instrText xml:space="preserve"> PAGEREF _Toc468963111 \h </w:instrText>
      </w:r>
      <w:r>
        <w:rPr>
          <w:noProof/>
        </w:rPr>
      </w:r>
      <w:r>
        <w:rPr>
          <w:noProof/>
        </w:rPr>
        <w:fldChar w:fldCharType="separate"/>
      </w:r>
      <w:r>
        <w:rPr>
          <w:noProof/>
        </w:rPr>
        <w:t>3</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37</w:t>
      </w:r>
      <w:r>
        <w:rPr>
          <w:rFonts w:asciiTheme="minorHAnsi" w:eastAsiaTheme="minorEastAsia" w:hAnsiTheme="minorHAnsi" w:cstheme="minorBidi"/>
          <w:noProof/>
          <w:sz w:val="22"/>
          <w:szCs w:val="22"/>
        </w:rPr>
        <w:tab/>
      </w:r>
      <w:r w:rsidRPr="004A1836">
        <w:rPr>
          <w:noProof/>
          <w:color w:val="000000"/>
        </w:rPr>
        <w:t>Gennemgang af tilsynsbesøg hos TGI Bueskydning</w:t>
      </w:r>
      <w:r>
        <w:rPr>
          <w:noProof/>
        </w:rPr>
        <w:tab/>
      </w:r>
      <w:r>
        <w:rPr>
          <w:noProof/>
        </w:rPr>
        <w:fldChar w:fldCharType="begin"/>
      </w:r>
      <w:r>
        <w:rPr>
          <w:noProof/>
        </w:rPr>
        <w:instrText xml:space="preserve"> PAGEREF _Toc468963112 \h </w:instrText>
      </w:r>
      <w:r>
        <w:rPr>
          <w:noProof/>
        </w:rPr>
      </w:r>
      <w:r>
        <w:rPr>
          <w:noProof/>
        </w:rPr>
        <w:fldChar w:fldCharType="separate"/>
      </w:r>
      <w:r>
        <w:rPr>
          <w:noProof/>
        </w:rPr>
        <w:t>4</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38</w:t>
      </w:r>
      <w:r>
        <w:rPr>
          <w:rFonts w:asciiTheme="minorHAnsi" w:eastAsiaTheme="minorEastAsia" w:hAnsiTheme="minorHAnsi" w:cstheme="minorBidi"/>
          <w:noProof/>
          <w:sz w:val="22"/>
          <w:szCs w:val="22"/>
        </w:rPr>
        <w:tab/>
      </w:r>
      <w:r w:rsidRPr="004A1836">
        <w:rPr>
          <w:noProof/>
          <w:color w:val="000000"/>
        </w:rPr>
        <w:t>Mødeplan for Folkeoplysningsrådet 2017</w:t>
      </w:r>
      <w:r>
        <w:rPr>
          <w:noProof/>
        </w:rPr>
        <w:tab/>
      </w:r>
      <w:r>
        <w:rPr>
          <w:noProof/>
        </w:rPr>
        <w:fldChar w:fldCharType="begin"/>
      </w:r>
      <w:r>
        <w:rPr>
          <w:noProof/>
        </w:rPr>
        <w:instrText xml:space="preserve"> PAGEREF _Toc468963113 \h </w:instrText>
      </w:r>
      <w:r>
        <w:rPr>
          <w:noProof/>
        </w:rPr>
      </w:r>
      <w:r>
        <w:rPr>
          <w:noProof/>
        </w:rPr>
        <w:fldChar w:fldCharType="separate"/>
      </w:r>
      <w:r>
        <w:rPr>
          <w:noProof/>
        </w:rPr>
        <w:t>5</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39</w:t>
      </w:r>
      <w:r>
        <w:rPr>
          <w:rFonts w:asciiTheme="minorHAnsi" w:eastAsiaTheme="minorEastAsia" w:hAnsiTheme="minorHAnsi" w:cstheme="minorBidi"/>
          <w:noProof/>
          <w:sz w:val="22"/>
          <w:szCs w:val="22"/>
        </w:rPr>
        <w:tab/>
      </w:r>
      <w:r w:rsidRPr="004A1836">
        <w:rPr>
          <w:noProof/>
          <w:color w:val="000000"/>
        </w:rPr>
        <w:t>Anerkendelse af foreningernes indsatser for folkeoplysning, eks. årets aftenskole, årets spejderleder, årets kulturforening og lign.</w:t>
      </w:r>
      <w:r>
        <w:rPr>
          <w:noProof/>
        </w:rPr>
        <w:tab/>
      </w:r>
      <w:r>
        <w:rPr>
          <w:noProof/>
        </w:rPr>
        <w:fldChar w:fldCharType="begin"/>
      </w:r>
      <w:r>
        <w:rPr>
          <w:noProof/>
        </w:rPr>
        <w:instrText xml:space="preserve"> PAGEREF _Toc468963114 \h </w:instrText>
      </w:r>
      <w:r>
        <w:rPr>
          <w:noProof/>
        </w:rPr>
      </w:r>
      <w:r>
        <w:rPr>
          <w:noProof/>
        </w:rPr>
        <w:fldChar w:fldCharType="separate"/>
      </w:r>
      <w:r>
        <w:rPr>
          <w:noProof/>
        </w:rPr>
        <w:t>7</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40</w:t>
      </w:r>
      <w:r>
        <w:rPr>
          <w:rFonts w:asciiTheme="minorHAnsi" w:eastAsiaTheme="minorEastAsia" w:hAnsiTheme="minorHAnsi" w:cstheme="minorBidi"/>
          <w:noProof/>
          <w:sz w:val="22"/>
          <w:szCs w:val="22"/>
        </w:rPr>
        <w:tab/>
      </w:r>
      <w:r w:rsidRPr="004A1836">
        <w:rPr>
          <w:noProof/>
          <w:color w:val="000000"/>
        </w:rPr>
        <w:t>Krav til tilskudsregnskab for de frivillige folkeoplysende foreninger</w:t>
      </w:r>
      <w:r>
        <w:rPr>
          <w:noProof/>
        </w:rPr>
        <w:tab/>
      </w:r>
      <w:r>
        <w:rPr>
          <w:noProof/>
        </w:rPr>
        <w:fldChar w:fldCharType="begin"/>
      </w:r>
      <w:r>
        <w:rPr>
          <w:noProof/>
        </w:rPr>
        <w:instrText xml:space="preserve"> PAGEREF _Toc468963115 \h </w:instrText>
      </w:r>
      <w:r>
        <w:rPr>
          <w:noProof/>
        </w:rPr>
      </w:r>
      <w:r>
        <w:rPr>
          <w:noProof/>
        </w:rPr>
        <w:fldChar w:fldCharType="separate"/>
      </w:r>
      <w:r>
        <w:rPr>
          <w:noProof/>
        </w:rPr>
        <w:t>9</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41</w:t>
      </w:r>
      <w:r>
        <w:rPr>
          <w:rFonts w:asciiTheme="minorHAnsi" w:eastAsiaTheme="minorEastAsia" w:hAnsiTheme="minorHAnsi" w:cstheme="minorBidi"/>
          <w:noProof/>
          <w:sz w:val="22"/>
          <w:szCs w:val="22"/>
        </w:rPr>
        <w:tab/>
      </w:r>
      <w:r w:rsidRPr="004A1836">
        <w:rPr>
          <w:noProof/>
          <w:color w:val="000000"/>
        </w:rPr>
        <w:t>Drøftelse af en revision af gebyrordningen for brug af kommunale lokaler</w:t>
      </w:r>
      <w:r>
        <w:rPr>
          <w:noProof/>
        </w:rPr>
        <w:tab/>
      </w:r>
      <w:r>
        <w:rPr>
          <w:noProof/>
        </w:rPr>
        <w:fldChar w:fldCharType="begin"/>
      </w:r>
      <w:r>
        <w:rPr>
          <w:noProof/>
        </w:rPr>
        <w:instrText xml:space="preserve"> PAGEREF _Toc468963116 \h </w:instrText>
      </w:r>
      <w:r>
        <w:rPr>
          <w:noProof/>
        </w:rPr>
      </w:r>
      <w:r>
        <w:rPr>
          <w:noProof/>
        </w:rPr>
        <w:fldChar w:fldCharType="separate"/>
      </w:r>
      <w:r>
        <w:rPr>
          <w:noProof/>
        </w:rPr>
        <w:t>12</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42</w:t>
      </w:r>
      <w:r>
        <w:rPr>
          <w:rFonts w:asciiTheme="minorHAnsi" w:eastAsiaTheme="minorEastAsia" w:hAnsiTheme="minorHAnsi" w:cstheme="minorBidi"/>
          <w:noProof/>
          <w:sz w:val="22"/>
          <w:szCs w:val="22"/>
        </w:rPr>
        <w:tab/>
      </w:r>
      <w:r w:rsidRPr="004A1836">
        <w:rPr>
          <w:noProof/>
          <w:color w:val="000000"/>
        </w:rPr>
        <w:t>Indsatsområde og indsatspulje under Folkeoplysningsrådet 2017</w:t>
      </w:r>
      <w:r>
        <w:rPr>
          <w:noProof/>
        </w:rPr>
        <w:tab/>
      </w:r>
      <w:r>
        <w:rPr>
          <w:noProof/>
        </w:rPr>
        <w:fldChar w:fldCharType="begin"/>
      </w:r>
      <w:r>
        <w:rPr>
          <w:noProof/>
        </w:rPr>
        <w:instrText xml:space="preserve"> PAGEREF _Toc468963117 \h </w:instrText>
      </w:r>
      <w:r>
        <w:rPr>
          <w:noProof/>
        </w:rPr>
      </w:r>
      <w:r>
        <w:rPr>
          <w:noProof/>
        </w:rPr>
        <w:fldChar w:fldCharType="separate"/>
      </w:r>
      <w:r>
        <w:rPr>
          <w:noProof/>
        </w:rPr>
        <w:t>13</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43</w:t>
      </w:r>
      <w:r>
        <w:rPr>
          <w:rFonts w:asciiTheme="minorHAnsi" w:eastAsiaTheme="minorEastAsia" w:hAnsiTheme="minorHAnsi" w:cstheme="minorBidi"/>
          <w:noProof/>
          <w:sz w:val="22"/>
          <w:szCs w:val="22"/>
        </w:rPr>
        <w:tab/>
      </w:r>
      <w:r w:rsidRPr="004A1836">
        <w:rPr>
          <w:noProof/>
          <w:color w:val="000000"/>
        </w:rPr>
        <w:t>Kommende sager til Folkeoplysningsrådet d. 6.12.2016</w:t>
      </w:r>
      <w:r>
        <w:rPr>
          <w:noProof/>
        </w:rPr>
        <w:tab/>
      </w:r>
      <w:r>
        <w:rPr>
          <w:noProof/>
        </w:rPr>
        <w:fldChar w:fldCharType="begin"/>
      </w:r>
      <w:r>
        <w:rPr>
          <w:noProof/>
        </w:rPr>
        <w:instrText xml:space="preserve"> PAGEREF _Toc468963118 \h </w:instrText>
      </w:r>
      <w:r>
        <w:rPr>
          <w:noProof/>
        </w:rPr>
      </w:r>
      <w:r>
        <w:rPr>
          <w:noProof/>
        </w:rPr>
        <w:fldChar w:fldCharType="separate"/>
      </w:r>
      <w:r>
        <w:rPr>
          <w:noProof/>
        </w:rPr>
        <w:t>15</w:t>
      </w:r>
      <w:r>
        <w:rPr>
          <w:noProof/>
        </w:rPr>
        <w:fldChar w:fldCharType="end"/>
      </w:r>
    </w:p>
    <w:p w:rsidR="00561D17" w:rsidRDefault="00561D17">
      <w:pPr>
        <w:pStyle w:val="Indholdsfortegnelse1"/>
        <w:rPr>
          <w:rFonts w:asciiTheme="minorHAnsi" w:eastAsiaTheme="minorEastAsia" w:hAnsiTheme="minorHAnsi" w:cstheme="minorBidi"/>
          <w:noProof/>
          <w:sz w:val="22"/>
          <w:szCs w:val="22"/>
        </w:rPr>
      </w:pPr>
      <w:r w:rsidRPr="004A1836">
        <w:rPr>
          <w:noProof/>
          <w:color w:val="000000"/>
        </w:rPr>
        <w:t>44</w:t>
      </w:r>
      <w:r>
        <w:rPr>
          <w:rFonts w:asciiTheme="minorHAnsi" w:eastAsiaTheme="minorEastAsia" w:hAnsiTheme="minorHAnsi" w:cstheme="minorBidi"/>
          <w:noProof/>
          <w:sz w:val="22"/>
          <w:szCs w:val="22"/>
        </w:rPr>
        <w:tab/>
      </w:r>
      <w:r w:rsidRPr="004A1836">
        <w:rPr>
          <w:noProof/>
          <w:color w:val="000000"/>
        </w:rPr>
        <w:t>Orienterende sager til Folkeoplysningsrådet d. 6.12.2016</w:t>
      </w:r>
      <w:r>
        <w:rPr>
          <w:noProof/>
        </w:rPr>
        <w:tab/>
      </w:r>
      <w:r>
        <w:rPr>
          <w:noProof/>
        </w:rPr>
        <w:fldChar w:fldCharType="begin"/>
      </w:r>
      <w:r>
        <w:rPr>
          <w:noProof/>
        </w:rPr>
        <w:instrText xml:space="preserve"> PAGEREF _Toc468963119 \h </w:instrText>
      </w:r>
      <w:r>
        <w:rPr>
          <w:noProof/>
        </w:rPr>
      </w:r>
      <w:r>
        <w:rPr>
          <w:noProof/>
        </w:rPr>
        <w:fldChar w:fldCharType="separate"/>
      </w:r>
      <w:r>
        <w:rPr>
          <w:noProof/>
        </w:rPr>
        <w:t>16</w:t>
      </w:r>
      <w:r>
        <w:rPr>
          <w:noProof/>
        </w:rPr>
        <w:fldChar w:fldCharType="end"/>
      </w:r>
    </w:p>
    <w:p w:rsidR="00CA07BB" w:rsidRDefault="00561D17" w:rsidP="005203C1">
      <w:r>
        <w:fldChar w:fldCharType="end"/>
      </w:r>
      <w:bookmarkStart w:id="3" w:name="_GoBack"/>
      <w:bookmarkEnd w:id="3"/>
    </w:p>
    <w:p w:rsidR="00561D17" w:rsidRDefault="00561D17">
      <w:pPr>
        <w:pStyle w:val="Overskrift1"/>
        <w:pageBreakBefore/>
        <w:textAlignment w:val="top"/>
        <w:divId w:val="825053297"/>
        <w:rPr>
          <w:color w:val="000000"/>
        </w:rPr>
      </w:pPr>
      <w:bookmarkStart w:id="4" w:name="AC_AgendaStart3"/>
      <w:bookmarkStart w:id="5" w:name="_Toc468963111"/>
      <w:bookmarkEnd w:id="4"/>
      <w:r>
        <w:rPr>
          <w:color w:val="000000"/>
        </w:rPr>
        <w:lastRenderedPageBreak/>
        <w:t>36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divId w:val="825053297"/>
      </w:pPr>
      <w:bookmarkStart w:id="6" w:name="AcadreMMBulletLastPosition"/>
      <w:r>
        <w:rPr>
          <w:b/>
          <w:bCs/>
        </w:rPr>
        <w:t>Sagsbeskrivelse:</w:t>
      </w:r>
    </w:p>
    <w:p w:rsidR="00561D17" w:rsidRDefault="00561D17">
      <w:pPr>
        <w:pStyle w:val="NormalWeb"/>
        <w:spacing w:after="240"/>
        <w:divId w:val="825053297"/>
      </w:pPr>
      <w:r>
        <w:br/>
        <w:t>Godkendelse af dagsorden.</w:t>
      </w: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at dagsordnen godkendes.</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Godkendt.</w:t>
      </w:r>
    </w:p>
    <w:p w:rsidR="00561D17" w:rsidRDefault="00561D17">
      <w:pPr>
        <w:divId w:val="825053297"/>
      </w:pPr>
    </w:p>
    <w:p w:rsidR="00561D17" w:rsidRDefault="00561D17">
      <w:pPr>
        <w:pStyle w:val="agendabullettext"/>
        <w:divId w:val="825053297"/>
      </w:pPr>
      <w:r>
        <w:t>Fraværende: Børge Larsen</w:t>
      </w:r>
    </w:p>
    <w:p w:rsidR="00561D17" w:rsidRDefault="00561D17">
      <w:pPr>
        <w:divId w:val="825053297"/>
      </w:pPr>
    </w:p>
    <w:p w:rsidR="00561D17" w:rsidRDefault="00561D17">
      <w:pPr>
        <w:pStyle w:val="Overskrift1"/>
        <w:pageBreakBefore/>
        <w:textAlignment w:val="top"/>
        <w:divId w:val="825053297"/>
        <w:rPr>
          <w:color w:val="000000"/>
        </w:rPr>
      </w:pPr>
      <w:bookmarkStart w:id="7" w:name="_Toc468963112"/>
      <w:r>
        <w:rPr>
          <w:color w:val="000000"/>
        </w:rPr>
        <w:lastRenderedPageBreak/>
        <w:t>37</w:t>
      </w:r>
      <w:r>
        <w:rPr>
          <w:color w:val="000000"/>
        </w:rPr>
        <w:tab/>
        <w:t>Gennemgang af tilsynsbesøg hos TGI Bueskydning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Sagsnr.:14/6343</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spacing w:after="240"/>
        <w:divId w:val="825053297"/>
      </w:pPr>
      <w:r>
        <w:t>Gennemgang af tilsynsbesøg hos TGI Bueskydning.</w:t>
      </w:r>
    </w:p>
    <w:p w:rsidR="00561D17" w:rsidRDefault="00561D17">
      <w:pPr>
        <w:pStyle w:val="NormalWeb"/>
        <w:divId w:val="825053297"/>
      </w:pPr>
      <w:r>
        <w:rPr>
          <w:b/>
          <w:bCs/>
        </w:rPr>
        <w:t>Sagsbeskrivelse:</w:t>
      </w:r>
    </w:p>
    <w:p w:rsidR="00561D17" w:rsidRDefault="00561D17">
      <w:pPr>
        <w:pStyle w:val="NormalWeb"/>
        <w:divId w:val="825053297"/>
      </w:pPr>
      <w:r>
        <w:t xml:space="preserve">Det gennemførte tilsynsbesøg hos TGI Bueskydning gennemgås kort på mødet af de rådsmedlemmer, der deltog i besøgene. Tilsynsskemaet er vedlagt som bilag. </w:t>
      </w:r>
    </w:p>
    <w:p w:rsidR="00561D17" w:rsidRDefault="00561D17">
      <w:pPr>
        <w:pStyle w:val="NormalWeb"/>
        <w:spacing w:after="240"/>
        <w:divId w:val="825053297"/>
      </w:pP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Íngen.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at de rådsmedlemmer, der har foretaget tilsynsbesøget, orienterer rådet.</w:t>
      </w:r>
    </w:p>
    <w:p w:rsidR="00561D17" w:rsidRDefault="00561D17">
      <w:pPr>
        <w:divId w:val="825053297"/>
      </w:pPr>
    </w:p>
    <w:p w:rsidR="00561D17" w:rsidRDefault="00561D17">
      <w:pPr>
        <w:pStyle w:val="agendabullettitle"/>
        <w:divId w:val="825053297"/>
      </w:pPr>
      <w:r>
        <w:t xml:space="preserve">Bilag: </w:t>
      </w:r>
    </w:p>
    <w:p w:rsidR="00561D17" w:rsidRDefault="00561D17">
      <w:pPr>
        <w:textAlignment w:val="top"/>
        <w:divId w:val="1880361080"/>
        <w:rPr>
          <w:color w:val="000000"/>
        </w:rPr>
      </w:pPr>
      <w:r>
        <w:rPr>
          <w:color w:val="000000"/>
        </w:rPr>
        <w:t>Åben - TGI Bueskydning - udfyldt tilsynsskema.pdf</w:t>
      </w:r>
    </w:p>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 xml:space="preserve">Tilsynsbesøget blev gennemgået af de rådsmedlemmer, der deltog i besøget. </w:t>
      </w:r>
    </w:p>
    <w:p w:rsidR="00561D17" w:rsidRDefault="00561D17">
      <w:pPr>
        <w:divId w:val="825053297"/>
      </w:pPr>
    </w:p>
    <w:p w:rsidR="00561D17" w:rsidRDefault="00561D17">
      <w:pPr>
        <w:pStyle w:val="agendabullettext"/>
        <w:divId w:val="825053297"/>
      </w:pPr>
      <w:r>
        <w:t>Fraværende: Børge Larsen</w:t>
      </w:r>
    </w:p>
    <w:p w:rsidR="00561D17" w:rsidRDefault="00561D17">
      <w:pPr>
        <w:divId w:val="825053297"/>
      </w:pPr>
    </w:p>
    <w:p w:rsidR="00561D17" w:rsidRDefault="00561D17">
      <w:pPr>
        <w:pStyle w:val="Overskrift1"/>
        <w:pageBreakBefore/>
        <w:textAlignment w:val="top"/>
        <w:divId w:val="825053297"/>
        <w:rPr>
          <w:color w:val="000000"/>
        </w:rPr>
      </w:pPr>
      <w:bookmarkStart w:id="8" w:name="_Toc468963113"/>
      <w:r>
        <w:rPr>
          <w:color w:val="000000"/>
        </w:rPr>
        <w:lastRenderedPageBreak/>
        <w:t>38</w:t>
      </w:r>
      <w:r>
        <w:rPr>
          <w:color w:val="000000"/>
        </w:rPr>
        <w:tab/>
        <w:t>Mødeplan for Folkeoplysningsrådet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Sagsnr.:16/7847</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spacing w:after="240"/>
        <w:divId w:val="825053297"/>
      </w:pPr>
      <w:r>
        <w:t>Mødeplan for Folkeoplysningsrådet 2017.</w:t>
      </w:r>
    </w:p>
    <w:p w:rsidR="00561D17" w:rsidRDefault="00561D17">
      <w:pPr>
        <w:pStyle w:val="NormalWeb"/>
        <w:divId w:val="825053297"/>
      </w:pPr>
      <w:r>
        <w:rPr>
          <w:b/>
          <w:bCs/>
        </w:rPr>
        <w:t>Sagsbeskrivelse:</w:t>
      </w:r>
    </w:p>
    <w:p w:rsidR="00561D17" w:rsidRDefault="00561D17">
      <w:pPr>
        <w:pStyle w:val="NormalWeb"/>
        <w:divId w:val="825053297"/>
      </w:pPr>
      <w:r>
        <w:t>Folkeoplysningsrådet skal beslutte hvilke datoer, der skal holdes møder på i 2017. Der skal holdes møder i:</w:t>
      </w:r>
    </w:p>
    <w:p w:rsidR="00561D17" w:rsidRDefault="00561D17">
      <w:pPr>
        <w:pStyle w:val="NormalWeb"/>
        <w:divId w:val="825053297"/>
      </w:pPr>
      <w:r>
        <w:t> </w:t>
      </w:r>
    </w:p>
    <w:tbl>
      <w:tblPr>
        <w:tblW w:w="0" w:type="auto"/>
        <w:tblCellMar>
          <w:left w:w="0" w:type="dxa"/>
          <w:right w:w="0" w:type="dxa"/>
        </w:tblCellMar>
        <w:tblLook w:val="04A0" w:firstRow="1" w:lastRow="0" w:firstColumn="1" w:lastColumn="0" w:noHBand="0" w:noVBand="1"/>
      </w:tblPr>
      <w:tblGrid>
        <w:gridCol w:w="1804"/>
        <w:gridCol w:w="2622"/>
        <w:gridCol w:w="1670"/>
        <w:gridCol w:w="1660"/>
      </w:tblGrid>
      <w:tr w:rsidR="00561D17">
        <w:trPr>
          <w:divId w:val="825053297"/>
        </w:trPr>
        <w:tc>
          <w:tcPr>
            <w:tcW w:w="19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61D17" w:rsidRDefault="00561D17">
            <w:pPr>
              <w:pStyle w:val="NormalWeb"/>
            </w:pPr>
            <w:r>
              <w:rPr>
                <w:b/>
                <w:bCs/>
              </w:rPr>
              <w:t>Mødetype</w:t>
            </w:r>
          </w:p>
        </w:tc>
        <w:tc>
          <w:tcPr>
            <w:tcW w:w="2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61D17" w:rsidRDefault="00561D17">
            <w:pPr>
              <w:pStyle w:val="NormalWeb"/>
            </w:pPr>
            <w:r>
              <w:rPr>
                <w:b/>
                <w:bCs/>
              </w:rPr>
              <w:t>Folkeoplysningsrådet</w:t>
            </w:r>
          </w:p>
        </w:tc>
        <w:tc>
          <w:tcPr>
            <w:tcW w:w="16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61D17" w:rsidRDefault="00561D17">
            <w:pPr>
              <w:pStyle w:val="NormalWeb"/>
            </w:pPr>
            <w:r>
              <w:rPr>
                <w:b/>
                <w:bCs/>
              </w:rPr>
              <w:t>Mødetype</w:t>
            </w:r>
          </w:p>
        </w:tc>
        <w:tc>
          <w:tcPr>
            <w:tcW w:w="17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61D17" w:rsidRDefault="00561D17">
            <w:pPr>
              <w:pStyle w:val="NormalWeb"/>
            </w:pPr>
            <w:r>
              <w:rPr>
                <w:b/>
                <w:bCs/>
              </w:rPr>
              <w:t>Kultur- og Idr. Udvalget (KIU)</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Jan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9.-13.1</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Febr – med KIU</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6.2 kl. 18,</w:t>
            </w:r>
          </w:p>
          <w:p w:rsidR="00561D17" w:rsidRDefault="00561D17">
            <w:pPr>
              <w:pStyle w:val="NormalWeb"/>
            </w:pPr>
            <w:r>
              <w:t>22.2 kl. 18.30, eller</w:t>
            </w:r>
          </w:p>
          <w:p w:rsidR="00561D17" w:rsidRDefault="00561D17">
            <w:pPr>
              <w:pStyle w:val="NormalWeb"/>
            </w:pPr>
            <w:r>
              <w:t>28.2 kl. 17</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Ordinært</w:t>
            </w:r>
            <w:r>
              <w:br/>
              <w:t xml:space="preserve">Fælles </w:t>
            </w:r>
          </w:p>
          <w:p w:rsidR="00561D17" w:rsidRDefault="00561D17">
            <w:pPr>
              <w:pStyle w:val="NormalWeb"/>
            </w:pPr>
            <w:r>
              <w:t>udvalgsmøder</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spacing w:after="240"/>
            </w:pPr>
            <w:r>
              <w:t>Ons d. 8.22</w:t>
            </w:r>
          </w:p>
          <w:p w:rsidR="00561D17" w:rsidRDefault="00561D17">
            <w:pPr>
              <w:pStyle w:val="NormalWeb"/>
            </w:pPr>
            <w:r>
              <w:t>Man d. 20.2</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Marts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1.-8.3</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Ordinært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Ons d. 29.3</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Maj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2.-4.5</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Ordinært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Ons d. 31.5</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Juni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12.-16.6</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Ordinært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Ons d. 9.8</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Aug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21.-25.8</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Sept – med KIU</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xml:space="preserve">13.9 kl. 17, </w:t>
            </w:r>
          </w:p>
          <w:p w:rsidR="00561D17" w:rsidRDefault="00561D17">
            <w:pPr>
              <w:pStyle w:val="NormalWeb"/>
            </w:pPr>
            <w:r>
              <w:t xml:space="preserve">18.9 kl. 17 eller </w:t>
            </w:r>
          </w:p>
          <w:p w:rsidR="00561D17" w:rsidRDefault="00561D17">
            <w:pPr>
              <w:pStyle w:val="NormalWeb"/>
            </w:pPr>
            <w:r>
              <w:t>25.9 kl. 17</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xml:space="preserve">Fælles </w:t>
            </w:r>
          </w:p>
          <w:p w:rsidR="00561D17" w:rsidRDefault="00561D17">
            <w:pPr>
              <w:pStyle w:val="NormalWeb"/>
            </w:pPr>
            <w:r>
              <w:t>udvalgsmøder Ordinært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spacing w:after="240"/>
            </w:pPr>
            <w:r>
              <w:t>Man d. 11.9</w:t>
            </w:r>
          </w:p>
          <w:p w:rsidR="00561D17" w:rsidRDefault="00561D17">
            <w:pPr>
              <w:pStyle w:val="NormalWeb"/>
            </w:pPr>
            <w:r>
              <w:t>Ons d. 20.9</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Okt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2.-6.10</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Nov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13.-17.11</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Ordinært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Ons d. 8.11</w:t>
            </w:r>
          </w:p>
        </w:tc>
      </w:tr>
      <w:tr w:rsidR="00561D17">
        <w:trPr>
          <w:divId w:val="82505329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Dec - ordinært</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4.-8.12</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Ordinært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Ons d. 20.12</w:t>
            </w:r>
          </w:p>
        </w:tc>
      </w:tr>
    </w:tbl>
    <w:p w:rsidR="00561D17" w:rsidRDefault="00561D17">
      <w:pPr>
        <w:pStyle w:val="NormalWeb"/>
        <w:divId w:val="825053297"/>
        <w:rPr>
          <w:rFonts w:eastAsiaTheme="minorEastAsia"/>
        </w:rPr>
      </w:pPr>
      <w:r>
        <w:t> </w:t>
      </w:r>
    </w:p>
    <w:p w:rsidR="00561D17" w:rsidRDefault="00561D17">
      <w:pPr>
        <w:pStyle w:val="NormalWeb"/>
        <w:divId w:val="825053297"/>
      </w:pPr>
      <w:r>
        <w:t>Februar – fællesmøde med Kultur- og Idrætsudvalget om Fredericia Ordningen.</w:t>
      </w:r>
    </w:p>
    <w:p w:rsidR="00561D17" w:rsidRDefault="00561D17">
      <w:pPr>
        <w:pStyle w:val="NormalWeb"/>
        <w:divId w:val="825053297"/>
      </w:pPr>
      <w:r>
        <w:t>Møderækken skal gerne koordineres i forhold til mødekalenderen for Kultur- og Idrætsudvalget i forhold til kommende sager, der skal sendes videre til Kultur- og Idrætsudvalget.</w:t>
      </w:r>
    </w:p>
    <w:p w:rsidR="00561D17" w:rsidRDefault="00561D17">
      <w:pPr>
        <w:pStyle w:val="NormalWeb"/>
        <w:spacing w:after="240"/>
        <w:divId w:val="825053297"/>
      </w:pP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at Folkeoplysningsrådet beslutter den endelige møderække for 2017.</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Folkeoplysningsrådet besluttede følgende mødedatoer for 2016:</w:t>
      </w:r>
    </w:p>
    <w:p w:rsidR="00561D17" w:rsidRDefault="00561D17">
      <w:pPr>
        <w:pStyle w:val="NormalWeb"/>
        <w:divId w:val="825053297"/>
      </w:pPr>
      <w:r>
        <w:lastRenderedPageBreak/>
        <w:t> </w:t>
      </w:r>
    </w:p>
    <w:p w:rsidR="00561D17" w:rsidRDefault="00561D17" w:rsidP="00561D17">
      <w:pPr>
        <w:numPr>
          <w:ilvl w:val="0"/>
          <w:numId w:val="14"/>
        </w:numPr>
        <w:spacing w:before="100" w:beforeAutospacing="1" w:after="100" w:afterAutospacing="1"/>
        <w:divId w:val="825053297"/>
      </w:pPr>
      <w:r>
        <w:t>Onsdag d. 11.1. kl. 18.00.</w:t>
      </w:r>
    </w:p>
    <w:p w:rsidR="00561D17" w:rsidRDefault="00561D17" w:rsidP="00561D17">
      <w:pPr>
        <w:numPr>
          <w:ilvl w:val="0"/>
          <w:numId w:val="14"/>
        </w:numPr>
        <w:spacing w:before="100" w:beforeAutospacing="1" w:after="100" w:afterAutospacing="1"/>
        <w:divId w:val="825053297"/>
      </w:pPr>
      <w:r>
        <w:t>Tirsdag d. 28.2. kl. 17.00 eller 18.00 sammen med KIU.</w:t>
      </w:r>
    </w:p>
    <w:p w:rsidR="00561D17" w:rsidRDefault="00561D17" w:rsidP="00561D17">
      <w:pPr>
        <w:numPr>
          <w:ilvl w:val="0"/>
          <w:numId w:val="14"/>
        </w:numPr>
        <w:spacing w:before="100" w:beforeAutospacing="1" w:after="100" w:afterAutospacing="1"/>
        <w:divId w:val="825053297"/>
      </w:pPr>
      <w:r>
        <w:t>Onsdag d. 8.3. kl. 18.00.</w:t>
      </w:r>
    </w:p>
    <w:p w:rsidR="00561D17" w:rsidRDefault="00561D17" w:rsidP="00561D17">
      <w:pPr>
        <w:numPr>
          <w:ilvl w:val="0"/>
          <w:numId w:val="14"/>
        </w:numPr>
        <w:spacing w:before="100" w:beforeAutospacing="1" w:after="100" w:afterAutospacing="1"/>
        <w:divId w:val="825053297"/>
      </w:pPr>
      <w:r>
        <w:t>Onsdag d. 3.5. kl. 18.00.</w:t>
      </w:r>
    </w:p>
    <w:p w:rsidR="00561D17" w:rsidRDefault="00561D17" w:rsidP="00561D17">
      <w:pPr>
        <w:numPr>
          <w:ilvl w:val="0"/>
          <w:numId w:val="14"/>
        </w:numPr>
        <w:spacing w:before="100" w:beforeAutospacing="1" w:after="100" w:afterAutospacing="1"/>
        <w:divId w:val="825053297"/>
      </w:pPr>
      <w:r>
        <w:t>Onsdag d. 14.6. kl. 18.00.</w:t>
      </w:r>
    </w:p>
    <w:p w:rsidR="00561D17" w:rsidRDefault="00561D17" w:rsidP="00561D17">
      <w:pPr>
        <w:numPr>
          <w:ilvl w:val="0"/>
          <w:numId w:val="14"/>
        </w:numPr>
        <w:spacing w:before="100" w:beforeAutospacing="1" w:after="100" w:afterAutospacing="1"/>
        <w:divId w:val="825053297"/>
      </w:pPr>
      <w:r>
        <w:t>Torsdag d. 24.8. kl. 18.00.</w:t>
      </w:r>
    </w:p>
    <w:p w:rsidR="00561D17" w:rsidRDefault="00561D17" w:rsidP="00561D17">
      <w:pPr>
        <w:numPr>
          <w:ilvl w:val="0"/>
          <w:numId w:val="14"/>
        </w:numPr>
        <w:spacing w:before="100" w:beforeAutospacing="1" w:after="100" w:afterAutospacing="1"/>
        <w:divId w:val="825053297"/>
      </w:pPr>
      <w:r>
        <w:t>Onsdag d. 13.9. kl. 17.00 sammen med KIU.</w:t>
      </w:r>
    </w:p>
    <w:p w:rsidR="00561D17" w:rsidRDefault="00561D17" w:rsidP="00561D17">
      <w:pPr>
        <w:numPr>
          <w:ilvl w:val="0"/>
          <w:numId w:val="14"/>
        </w:numPr>
        <w:spacing w:before="100" w:beforeAutospacing="1" w:after="100" w:afterAutospacing="1"/>
        <w:divId w:val="825053297"/>
      </w:pPr>
      <w:r>
        <w:t>Onsdag d. 4.10. kl. 18.00.</w:t>
      </w:r>
    </w:p>
    <w:p w:rsidR="00561D17" w:rsidRDefault="00561D17" w:rsidP="00561D17">
      <w:pPr>
        <w:numPr>
          <w:ilvl w:val="0"/>
          <w:numId w:val="14"/>
        </w:numPr>
        <w:spacing w:before="100" w:beforeAutospacing="1" w:after="100" w:afterAutospacing="1"/>
        <w:divId w:val="825053297"/>
      </w:pPr>
      <w:r>
        <w:t>Onsdag d. 15.11 kl. 18.00.</w:t>
      </w:r>
    </w:p>
    <w:p w:rsidR="00561D17" w:rsidRDefault="00561D17" w:rsidP="00561D17">
      <w:pPr>
        <w:numPr>
          <w:ilvl w:val="0"/>
          <w:numId w:val="14"/>
        </w:numPr>
        <w:spacing w:before="100" w:beforeAutospacing="1" w:after="100" w:afterAutospacing="1"/>
        <w:divId w:val="825053297"/>
      </w:pPr>
      <w:r>
        <w:t>Onsdag d. 6.12. kl. 17.00.</w:t>
      </w:r>
    </w:p>
    <w:p w:rsidR="00561D17" w:rsidRDefault="00561D17">
      <w:pPr>
        <w:divId w:val="825053297"/>
      </w:pPr>
    </w:p>
    <w:p w:rsidR="00561D17" w:rsidRDefault="00561D17">
      <w:pPr>
        <w:pStyle w:val="agendabullettext"/>
        <w:divId w:val="825053297"/>
      </w:pPr>
      <w:r>
        <w:t>Fraværende: Børge Larsen</w:t>
      </w:r>
    </w:p>
    <w:p w:rsidR="00561D17" w:rsidRDefault="00561D17">
      <w:pPr>
        <w:divId w:val="825053297"/>
      </w:pPr>
    </w:p>
    <w:p w:rsidR="00561D17" w:rsidRDefault="00561D17">
      <w:pPr>
        <w:pStyle w:val="Overskrift1"/>
        <w:pageBreakBefore/>
        <w:textAlignment w:val="top"/>
        <w:divId w:val="825053297"/>
        <w:rPr>
          <w:color w:val="000000"/>
        </w:rPr>
      </w:pPr>
      <w:bookmarkStart w:id="9" w:name="_Toc468963114"/>
      <w:r>
        <w:rPr>
          <w:color w:val="000000"/>
        </w:rPr>
        <w:lastRenderedPageBreak/>
        <w:t>39</w:t>
      </w:r>
      <w:r>
        <w:rPr>
          <w:color w:val="000000"/>
        </w:rPr>
        <w:tab/>
        <w:t>Anerkendelse af foreningernes indsatser for folkeoplysning, eks. årets aftenskole, årets spejderleder, årets kulturforening og lign.</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Sagsnr.:16/7276</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divId w:val="825053297"/>
      </w:pPr>
      <w:r>
        <w:t>Folkeoplysningsrådet og Kultur- og Idrætsudvalget har sammen drøftet muligheden for at anerkende de folkeoplysende foreningers indsats og engagement. Folkeoplysningsrådet skal drøfte deres ønsker i forlængelse af dette.</w:t>
      </w:r>
    </w:p>
    <w:p w:rsidR="00561D17" w:rsidRDefault="00561D17">
      <w:pPr>
        <w:pStyle w:val="NormalWeb"/>
        <w:divId w:val="825053297"/>
      </w:pPr>
      <w:r>
        <w:t> </w:t>
      </w:r>
    </w:p>
    <w:p w:rsidR="00561D17" w:rsidRDefault="00561D17">
      <w:pPr>
        <w:pStyle w:val="NormalWeb"/>
        <w:divId w:val="825053297"/>
      </w:pPr>
      <w:r>
        <w:rPr>
          <w:b/>
          <w:bCs/>
        </w:rPr>
        <w:t>Sagsbeskrivelse:</w:t>
      </w:r>
    </w:p>
    <w:p w:rsidR="00561D17" w:rsidRDefault="00561D17">
      <w:pPr>
        <w:pStyle w:val="NormalWeb"/>
        <w:divId w:val="825053297"/>
      </w:pPr>
      <w:r>
        <w:t>Folkeoplysningsrådet og Kultur- og Idrætsudvalget har sammen drøftet muligheden for at anerkende de folkeoplysende foreningers indsats og engagement. Det kunne være i form af årets spejdergruppe, årets aftenskole, årets frivillig, årets indsats for en særlig gruppe og lign. Idrætsområdet har deres egen idrætsfest, hvor bl.a. deres talenter og medaljetagere anerkendes.</w:t>
      </w:r>
    </w:p>
    <w:p w:rsidR="00561D17" w:rsidRDefault="00561D17">
      <w:pPr>
        <w:pStyle w:val="NormalWeb"/>
        <w:divId w:val="825053297"/>
      </w:pPr>
      <w:r>
        <w:t> </w:t>
      </w:r>
    </w:p>
    <w:p w:rsidR="00561D17" w:rsidRDefault="00561D17">
      <w:pPr>
        <w:pStyle w:val="NormalWeb"/>
        <w:divId w:val="825053297"/>
      </w:pPr>
      <w:r>
        <w:t>Ud fra mødet med Kultur- og Idrætsudvalget skal Folkeoplysningsrådet drøfte deres ønsker til en anerkendelse af de folkeoplysende foreningers indsats og engagement. Rådet skal drøfte form, indhold og økonomi, og om det kunne foregå på den årlige kulturnat.</w:t>
      </w: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Kultur &amp; Idræt vurderer, at det vil være et positivt tiltag at anerkende de folkeoplysende foreningers indsats og engagement.</w:t>
      </w:r>
    </w:p>
    <w:p w:rsidR="00561D17" w:rsidRDefault="00561D17">
      <w:pPr>
        <w:pStyle w:val="NormalWeb"/>
        <w:divId w:val="825053297"/>
      </w:pPr>
      <w:r>
        <w:t>Folkeoplysningsrådet kan bruge midler fra deres egen driftspulje og eller fra indsatspuljen.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sagen til drøftelse.</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Folkeoplysningsrådet ønsker at holde et mindre arrangement på et par timer i maj 2017, med et let traktement, og med anerkendelse af de frivillige på folkeoplysningsrådet. En pris inden for aftenskoleområdet, en for idrætsområdet, en for spejderområdet, en for de andre godkendte foreninger og en for området for selvorganiserede. Det kan enten være hele foreningen, en gruppe eller en enkelt person. Indstillinger fra foreningerne selv. Rådet afsætter 25.000 kr. af deres driftsmidler til arrangementet. Rådet ønsker et konkret oplæg til arrangementet til næste møde.</w:t>
      </w:r>
    </w:p>
    <w:p w:rsidR="00561D17" w:rsidRDefault="00561D17">
      <w:pPr>
        <w:divId w:val="825053297"/>
      </w:pPr>
    </w:p>
    <w:p w:rsidR="00561D17" w:rsidRDefault="00561D17">
      <w:pPr>
        <w:pStyle w:val="agendabullettitle"/>
        <w:divId w:val="825053297"/>
      </w:pPr>
      <w:r>
        <w:t xml:space="preserve">Beslutning i Folkeoplysningsrådet den 09-11-2016: </w:t>
      </w:r>
    </w:p>
    <w:p w:rsidR="00561D17" w:rsidRDefault="00561D17">
      <w:pPr>
        <w:pStyle w:val="NormalWeb"/>
        <w:divId w:val="825053297"/>
      </w:pPr>
      <w:r>
        <w:t>Sagen udsættes til næste møde.</w:t>
      </w:r>
    </w:p>
    <w:p w:rsidR="00561D17" w:rsidRDefault="00561D17">
      <w:pPr>
        <w:divId w:val="825053297"/>
      </w:pPr>
    </w:p>
    <w:p w:rsidR="00561D17" w:rsidRDefault="00561D17">
      <w:pPr>
        <w:pStyle w:val="agendabullettext"/>
        <w:divId w:val="825053297"/>
      </w:pPr>
      <w:r>
        <w:lastRenderedPageBreak/>
        <w:t>Fraværende: Jette Rosenfeldt, Jan Møller Jørgensen, Christoffer Riis Svendsen</w:t>
      </w:r>
    </w:p>
    <w:p w:rsidR="00561D17" w:rsidRDefault="00561D17">
      <w:pPr>
        <w:divId w:val="825053297"/>
      </w:pPr>
    </w:p>
    <w:p w:rsidR="00561D17" w:rsidRDefault="00561D17">
      <w:pPr>
        <w:pStyle w:val="Overskrift1"/>
        <w:pageBreakBefore/>
        <w:textAlignment w:val="top"/>
        <w:divId w:val="825053297"/>
        <w:rPr>
          <w:color w:val="000000"/>
        </w:rPr>
      </w:pPr>
      <w:bookmarkStart w:id="10" w:name="_Toc468963115"/>
      <w:r>
        <w:rPr>
          <w:color w:val="000000"/>
        </w:rPr>
        <w:lastRenderedPageBreak/>
        <w:t>40</w:t>
      </w:r>
      <w:r>
        <w:rPr>
          <w:color w:val="000000"/>
        </w:rPr>
        <w:tab/>
        <w:t>Krav til tilskudsregnskab for de frivillige folkeoplysende foreninger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Sagsnr.:16/7878</w:t>
            </w:r>
          </w:p>
        </w:tc>
        <w:tc>
          <w:tcPr>
            <w:tcW w:w="3750" w:type="pct"/>
            <w:hideMark/>
          </w:tcPr>
          <w:p w:rsidR="00561D17" w:rsidRDefault="00561D17">
            <w:pPr>
              <w:jc w:val="right"/>
              <w:rPr>
                <w:color w:val="000000"/>
              </w:rPr>
            </w:pPr>
            <w:r>
              <w:rPr>
                <w:color w:val="000000"/>
              </w:rPr>
              <w:t>Sagen afgøres i: Kultur- og Idrætsudvalget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spacing w:after="240"/>
        <w:divId w:val="825053297"/>
      </w:pPr>
      <w:r>
        <w:t>Formelle krav til de frivillige folkeoplysende foreningers tilskudsregnskaber.</w:t>
      </w:r>
    </w:p>
    <w:p w:rsidR="00561D17" w:rsidRDefault="00561D17">
      <w:pPr>
        <w:pStyle w:val="NormalWeb"/>
        <w:divId w:val="825053297"/>
      </w:pPr>
      <w:r>
        <w:rPr>
          <w:b/>
          <w:bCs/>
        </w:rPr>
        <w:t>Sagsbeskrivelse:</w:t>
      </w:r>
    </w:p>
    <w:p w:rsidR="00561D17" w:rsidRDefault="00561D17">
      <w:pPr>
        <w:pStyle w:val="NormalWeb"/>
        <w:spacing w:after="240"/>
        <w:divId w:val="825053297"/>
      </w:pPr>
      <w:r>
        <w:t>For at sikre gennemsigtighed i tildelingen og brugen af kommunale tilskud og lige krav til de frivillige folkeoplysende foreninger, ønskes der opstillet en række formelle krav til foreningernes tilskudsregnskaber. Jf. Folkeoplysningslovens § 29-32 er det er krav, at foreningerne hvert år indsender et godkendt og underskrevet tilskudsregnskab for fortsat at kunne modtage kommunalt tilskud og låne kommunale lokaler.</w:t>
      </w:r>
    </w:p>
    <w:p w:rsidR="00561D17" w:rsidRDefault="00561D17">
      <w:pPr>
        <w:pStyle w:val="NormalWeb"/>
        <w:spacing w:after="240"/>
        <w:divId w:val="825053297"/>
      </w:pPr>
      <w:r>
        <w:t>Et gyldigt årligt tilskudsregnskab skal som minimum indeholde følgende:</w:t>
      </w:r>
    </w:p>
    <w:p w:rsidR="00561D17" w:rsidRDefault="00561D17" w:rsidP="00561D17">
      <w:pPr>
        <w:numPr>
          <w:ilvl w:val="0"/>
          <w:numId w:val="15"/>
        </w:numPr>
        <w:spacing w:before="100" w:beforeAutospacing="1" w:after="240"/>
        <w:divId w:val="825053297"/>
      </w:pPr>
      <w:r>
        <w:t xml:space="preserve">Være revideret af en revisor eller bilagskontrollant, der ikke er medlem af bestyrelsen. Revisoren/bilagskontrollanten skal kontrollere foreningens oplysninger, at regnskabet er i overensstemmelse med folkeoplysningslovens regler og attestere regnskabet.  </w:t>
      </w:r>
    </w:p>
    <w:p w:rsidR="00561D17" w:rsidRDefault="00561D17" w:rsidP="00561D17">
      <w:pPr>
        <w:numPr>
          <w:ilvl w:val="0"/>
          <w:numId w:val="15"/>
        </w:numPr>
        <w:spacing w:before="100" w:beforeAutospacing="1" w:after="240"/>
        <w:divId w:val="825053297"/>
      </w:pPr>
      <w:r>
        <w:t>Være godkendt på foreningens seneste gyldige generalforsamling.</w:t>
      </w:r>
    </w:p>
    <w:p w:rsidR="00561D17" w:rsidRDefault="00561D17" w:rsidP="00561D17">
      <w:pPr>
        <w:numPr>
          <w:ilvl w:val="0"/>
          <w:numId w:val="15"/>
        </w:numPr>
        <w:spacing w:before="100" w:beforeAutospacing="1" w:after="240"/>
        <w:divId w:val="825053297"/>
      </w:pPr>
      <w:r>
        <w:t>Være underskrevet af samtlige medlemmer af bestyrelsen.</w:t>
      </w:r>
    </w:p>
    <w:p w:rsidR="00561D17" w:rsidRDefault="00561D17" w:rsidP="00561D17">
      <w:pPr>
        <w:numPr>
          <w:ilvl w:val="0"/>
          <w:numId w:val="15"/>
        </w:numPr>
        <w:spacing w:before="100" w:beforeAutospacing="1" w:after="240"/>
        <w:divId w:val="825053297"/>
      </w:pPr>
      <w:r>
        <w:t>Indeholde oplysninger om</w:t>
      </w:r>
    </w:p>
    <w:p w:rsidR="00561D17" w:rsidRDefault="00561D17">
      <w:pPr>
        <w:pStyle w:val="NormalWeb"/>
        <w:spacing w:after="240"/>
        <w:ind w:left="1080" w:hanging="360"/>
        <w:divId w:val="825053297"/>
        <w:rPr>
          <w:rFonts w:eastAsiaTheme="minorEastAsia"/>
        </w:rPr>
      </w:pPr>
      <w:r>
        <w:t>a.</w:t>
      </w:r>
      <w:r>
        <w:rPr>
          <w:sz w:val="14"/>
          <w:szCs w:val="14"/>
        </w:rPr>
        <w:t xml:space="preserve">    </w:t>
      </w:r>
      <w:r>
        <w:t>Regnskabsåret (eks. fra 1.1-31.12)</w:t>
      </w:r>
    </w:p>
    <w:p w:rsidR="00561D17" w:rsidRDefault="00561D17">
      <w:pPr>
        <w:pStyle w:val="NormalWeb"/>
        <w:spacing w:after="240"/>
        <w:ind w:left="1080" w:hanging="360"/>
        <w:divId w:val="825053297"/>
      </w:pPr>
      <w:r>
        <w:t>b.</w:t>
      </w:r>
      <w:r>
        <w:rPr>
          <w:sz w:val="14"/>
          <w:szCs w:val="14"/>
        </w:rPr>
        <w:t xml:space="preserve">    </w:t>
      </w:r>
      <w:r>
        <w:t>Det samlede kommunale tilskud, opdelt i modtagne tilskudstyper (eks. lokaletilskud, foreningstilskud, medlemstilskud, kursustilskud, andet tilskud).</w:t>
      </w:r>
    </w:p>
    <w:p w:rsidR="00561D17" w:rsidRDefault="00561D17">
      <w:pPr>
        <w:pStyle w:val="NormalWeb"/>
        <w:spacing w:after="240"/>
        <w:ind w:left="1080" w:hanging="360"/>
        <w:divId w:val="825053297"/>
      </w:pPr>
      <w:r>
        <w:t>c.</w:t>
      </w:r>
      <w:r>
        <w:rPr>
          <w:sz w:val="14"/>
          <w:szCs w:val="14"/>
        </w:rPr>
        <w:t xml:space="preserve">    </w:t>
      </w:r>
      <w:r>
        <w:t>De samlede kontingentindtægter fra medlemmerne.</w:t>
      </w:r>
    </w:p>
    <w:p w:rsidR="00561D17" w:rsidRDefault="00561D17">
      <w:pPr>
        <w:pStyle w:val="NormalWeb"/>
        <w:spacing w:after="240"/>
        <w:ind w:left="1080" w:hanging="360"/>
        <w:divId w:val="825053297"/>
      </w:pPr>
      <w:r>
        <w:t>d.</w:t>
      </w:r>
      <w:r>
        <w:rPr>
          <w:sz w:val="14"/>
          <w:szCs w:val="14"/>
        </w:rPr>
        <w:t xml:space="preserve">    </w:t>
      </w:r>
      <w:r>
        <w:t>Samlede indtægter.</w:t>
      </w:r>
    </w:p>
    <w:p w:rsidR="00561D17" w:rsidRDefault="00561D17">
      <w:pPr>
        <w:pStyle w:val="NormalWeb"/>
        <w:spacing w:after="240"/>
        <w:ind w:left="1080" w:hanging="360"/>
        <w:divId w:val="825053297"/>
      </w:pPr>
      <w:r>
        <w:t>e.</w:t>
      </w:r>
      <w:r>
        <w:rPr>
          <w:sz w:val="14"/>
          <w:szCs w:val="14"/>
        </w:rPr>
        <w:t xml:space="preserve">    </w:t>
      </w:r>
      <w:r>
        <w:t>Udgifter til lejrpladser, egne, lejede eller gebyrpålagte (kommunale) lokaler.</w:t>
      </w:r>
    </w:p>
    <w:p w:rsidR="00561D17" w:rsidRDefault="00561D17">
      <w:pPr>
        <w:pStyle w:val="NormalWeb"/>
        <w:spacing w:after="240"/>
        <w:ind w:left="1080" w:hanging="360"/>
        <w:divId w:val="825053297"/>
      </w:pPr>
      <w:r>
        <w:t>f.</w:t>
      </w:r>
      <w:r>
        <w:rPr>
          <w:sz w:val="14"/>
          <w:szCs w:val="14"/>
        </w:rPr>
        <w:t xml:space="preserve">     </w:t>
      </w:r>
      <w:r>
        <w:t>Samlede udgifter.</w:t>
      </w:r>
    </w:p>
    <w:p w:rsidR="00561D17" w:rsidRDefault="00561D17">
      <w:pPr>
        <w:pStyle w:val="NormalWeb"/>
        <w:spacing w:after="240"/>
        <w:ind w:left="1080" w:hanging="360"/>
        <w:divId w:val="825053297"/>
      </w:pPr>
      <w:r>
        <w:t>g.</w:t>
      </w:r>
      <w:r>
        <w:rPr>
          <w:sz w:val="14"/>
          <w:szCs w:val="14"/>
        </w:rPr>
        <w:t xml:space="preserve">    </w:t>
      </w:r>
      <w:r>
        <w:t>Aktiver, passiver og foreningens egenkapital ved regnskabsårets begyndelse og slutning.</w:t>
      </w:r>
    </w:p>
    <w:p w:rsidR="00561D17" w:rsidRDefault="00561D17" w:rsidP="00561D17">
      <w:pPr>
        <w:numPr>
          <w:ilvl w:val="0"/>
          <w:numId w:val="16"/>
        </w:numPr>
        <w:spacing w:before="100" w:beforeAutospacing="1" w:after="240"/>
        <w:divId w:val="825053297"/>
      </w:pPr>
      <w:r>
        <w:t xml:space="preserve">Hvis foreningen samlet set modtager kommunalt tilskud på over 300.000 kr. skal tilskudsregnskabet revideres af en registreret eller statsautoriseret revisor. </w:t>
      </w:r>
    </w:p>
    <w:p w:rsidR="00561D17" w:rsidRDefault="00561D17" w:rsidP="00561D17">
      <w:pPr>
        <w:numPr>
          <w:ilvl w:val="0"/>
          <w:numId w:val="16"/>
        </w:numPr>
        <w:spacing w:before="100" w:beforeAutospacing="1" w:after="240"/>
        <w:divId w:val="825053297"/>
      </w:pPr>
      <w:r>
        <w:lastRenderedPageBreak/>
        <w:t>At ovenstående regler træder i kraft og gælder for alle tilskudsregnskaber, der afleveres d. 1.1.2017 og herefter.</w:t>
      </w: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 xml:space="preserve">Kultur &amp; Idræt vurderer, at det vil være hensigtsmæssigt med en række formelle krav til foreningernes årlige tilskudsregnskaber. Kravene vil være med til at sikre gennemsigtighed og åbenhed. </w:t>
      </w:r>
    </w:p>
    <w:p w:rsidR="00561D17" w:rsidRDefault="00561D17">
      <w:pPr>
        <w:pStyle w:val="NormalWeb"/>
        <w:divId w:val="825053297"/>
      </w:pPr>
      <w:r>
        <w:t> </w:t>
      </w:r>
    </w:p>
    <w:p w:rsidR="00561D17" w:rsidRDefault="00561D17">
      <w:pPr>
        <w:pStyle w:val="NormalWeb"/>
        <w:divId w:val="825053297"/>
      </w:pPr>
      <w:r>
        <w:t xml:space="preserve">Kravet om at foreninger, der samlet set modtager mere end 300.000 kr. i kommunalt tilskud, skal have deres tilskudsregnskab revideret af en registreret revisor eller en statsautoriseret revisor, vil sikre en højere kvalitet af disse regnskaber. Tilskudsbeløbets størrelse skal ses i forhold til, at det ofte vil koste en forening omkring 5.000-15.000 kr. at få regnskabet revideret. På aftenskoleområdet er der allerede et tilsvarende krav, hvis aftenskolen modtager mere end 300.000 kr. i kommunalt tilskud. </w:t>
      </w:r>
    </w:p>
    <w:p w:rsidR="00561D17" w:rsidRDefault="00561D17">
      <w:pPr>
        <w:pStyle w:val="NormalWeb"/>
        <w:divId w:val="825053297"/>
      </w:pPr>
      <w:r>
        <w:t> </w:t>
      </w:r>
    </w:p>
    <w:p w:rsidR="00561D17" w:rsidRDefault="00561D17">
      <w:pPr>
        <w:pStyle w:val="NormalWeb"/>
        <w:divId w:val="825053297"/>
      </w:pPr>
      <w:r>
        <w:t>Nedenfor er en oversigt over antallet af foreninger og hvor stort et tilskud de modtager ud fra 2015-tal:</w:t>
      </w:r>
    </w:p>
    <w:p w:rsidR="00561D17" w:rsidRDefault="00561D17">
      <w:pPr>
        <w:pStyle w:val="NormalWeb"/>
        <w:divId w:val="825053297"/>
      </w:pPr>
      <w:r>
        <w:t> </w:t>
      </w:r>
    </w:p>
    <w:tbl>
      <w:tblPr>
        <w:tblW w:w="0" w:type="auto"/>
        <w:tblCellMar>
          <w:left w:w="0" w:type="dxa"/>
          <w:right w:w="0" w:type="dxa"/>
        </w:tblCellMar>
        <w:tblLook w:val="04A0" w:firstRow="1" w:lastRow="0" w:firstColumn="1" w:lastColumn="0" w:noHBand="0" w:noVBand="1"/>
      </w:tblPr>
      <w:tblGrid>
        <w:gridCol w:w="1424"/>
        <w:gridCol w:w="1637"/>
        <w:gridCol w:w="1649"/>
        <w:gridCol w:w="1525"/>
        <w:gridCol w:w="1521"/>
      </w:tblGrid>
      <w:tr w:rsidR="00561D17">
        <w:trPr>
          <w:divId w:val="825053297"/>
        </w:trPr>
        <w:tc>
          <w:tcPr>
            <w:tcW w:w="1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rPr>
                <w:b/>
                <w:bCs/>
              </w:rPr>
              <w:t>Forenings-type</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rPr>
                <w:b/>
                <w:bCs/>
              </w:rPr>
              <w:t xml:space="preserve">0-100.000 </w:t>
            </w:r>
          </w:p>
          <w:p w:rsidR="00561D17" w:rsidRDefault="00561D17">
            <w:pPr>
              <w:pStyle w:val="NormalWeb"/>
            </w:pPr>
            <w:r>
              <w:rPr>
                <w:b/>
                <w:bCs/>
              </w:rPr>
              <w:t>kr. i tilskud</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rPr>
                <w:b/>
                <w:bCs/>
              </w:rPr>
              <w:t xml:space="preserve">100.000-200.000 </w:t>
            </w:r>
          </w:p>
          <w:p w:rsidR="00561D17" w:rsidRDefault="00561D17">
            <w:pPr>
              <w:pStyle w:val="NormalWeb"/>
            </w:pPr>
            <w:r>
              <w:rPr>
                <w:b/>
                <w:bCs/>
              </w:rPr>
              <w:t>kr. i tilskud</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rPr>
                <w:b/>
                <w:bCs/>
              </w:rPr>
              <w:t xml:space="preserve">200.000-300.000 </w:t>
            </w:r>
          </w:p>
          <w:p w:rsidR="00561D17" w:rsidRDefault="00561D17">
            <w:pPr>
              <w:pStyle w:val="NormalWeb"/>
            </w:pPr>
            <w:r>
              <w:rPr>
                <w:b/>
                <w:bCs/>
              </w:rPr>
              <w:t>kr. i tilskud</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rPr>
                <w:b/>
                <w:bCs/>
              </w:rPr>
              <w:t xml:space="preserve">Over 300.000 </w:t>
            </w:r>
          </w:p>
          <w:p w:rsidR="00561D17" w:rsidRDefault="00561D17">
            <w:pPr>
              <w:pStyle w:val="NormalWeb"/>
            </w:pPr>
            <w:r>
              <w:rPr>
                <w:b/>
                <w:bCs/>
              </w:rPr>
              <w:t>kr. i tilskud</w:t>
            </w:r>
          </w:p>
          <w:p w:rsidR="00561D17" w:rsidRDefault="00561D17">
            <w:pPr>
              <w:pStyle w:val="NormalWeb"/>
            </w:pPr>
            <w:r>
              <w:rPr>
                <w:b/>
                <w:bCs/>
              </w:rPr>
              <w:t> </w:t>
            </w:r>
          </w:p>
        </w:tc>
      </w:tr>
      <w:tr w:rsidR="00561D17">
        <w:trPr>
          <w:divId w:val="825053297"/>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SIF-foreninger</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39</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4*</w:t>
            </w:r>
          </w:p>
        </w:tc>
      </w:tr>
      <w:tr w:rsidR="00561D17">
        <w:trPr>
          <w:divId w:val="825053297"/>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BUS-foreninger</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8</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2</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0</w:t>
            </w:r>
          </w:p>
        </w:tc>
      </w:tr>
      <w:tr w:rsidR="00561D17">
        <w:trPr>
          <w:divId w:val="825053297"/>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 xml:space="preserve">Andre </w:t>
            </w:r>
          </w:p>
          <w:p w:rsidR="00561D17" w:rsidRDefault="00561D17">
            <w:pPr>
              <w:pStyle w:val="NormalWeb"/>
            </w:pPr>
            <w:r>
              <w:t>Godkendte Foreninger</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11</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61D17" w:rsidRDefault="00561D17">
            <w:pPr>
              <w:pStyle w:val="NormalWeb"/>
            </w:pPr>
            <w:r>
              <w:t>0</w:t>
            </w:r>
          </w:p>
        </w:tc>
      </w:tr>
    </w:tbl>
    <w:p w:rsidR="00561D17" w:rsidRDefault="00561D17">
      <w:pPr>
        <w:pStyle w:val="NormalWeb"/>
        <w:divId w:val="825053297"/>
        <w:rPr>
          <w:rFonts w:eastAsiaTheme="minorEastAsia"/>
        </w:rPr>
      </w:pPr>
      <w:r>
        <w:t> </w:t>
      </w:r>
    </w:p>
    <w:p w:rsidR="00561D17" w:rsidRDefault="00561D17">
      <w:pPr>
        <w:pStyle w:val="NormalWeb"/>
        <w:divId w:val="825053297"/>
      </w:pPr>
      <w:r>
        <w:t xml:space="preserve">*De fire SIF-foreninger der modtager mere end 300.000 kr. i årligt kommunalt tilskud er EGIF (med 7 afdelinger), FFF, Fredericia KFMU Boldklub og Fredericia Sportsrideklub. </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at Folkeoplysningsrådet anbefaler Kultur- og Idrætsudvalget, at følgende krav til de frivillige folkeoplysende foreningers tilskudsregnskaber godkendes:</w:t>
      </w:r>
    </w:p>
    <w:p w:rsidR="00561D17" w:rsidRDefault="00561D17">
      <w:pPr>
        <w:pStyle w:val="NormalWeb"/>
        <w:divId w:val="825053297"/>
      </w:pPr>
      <w:r>
        <w:t> </w:t>
      </w:r>
    </w:p>
    <w:p w:rsidR="00561D17" w:rsidRDefault="00561D17">
      <w:pPr>
        <w:pStyle w:val="NormalWeb"/>
        <w:spacing w:after="240"/>
        <w:divId w:val="825053297"/>
      </w:pPr>
      <w:r>
        <w:t>Et gyldigt årligt tilskudsregnskab skal som minimum indeholde følgende:</w:t>
      </w:r>
    </w:p>
    <w:p w:rsidR="00561D17" w:rsidRDefault="00561D17" w:rsidP="00561D17">
      <w:pPr>
        <w:numPr>
          <w:ilvl w:val="0"/>
          <w:numId w:val="17"/>
        </w:numPr>
        <w:spacing w:before="100" w:beforeAutospacing="1" w:after="240"/>
        <w:divId w:val="825053297"/>
      </w:pPr>
      <w:r>
        <w:t xml:space="preserve">Være revideret af en revisor eller bilagskontrollant, der ikke er medlem af bestyrelsen. Revisoren/bilagskontrollanten skal kontrollere foreningens oplysninger, at regnskabet er i overensstemmelse med folkeoplysningslovens regler og attestere regnskabet.  </w:t>
      </w:r>
    </w:p>
    <w:p w:rsidR="00561D17" w:rsidRDefault="00561D17" w:rsidP="00561D17">
      <w:pPr>
        <w:numPr>
          <w:ilvl w:val="0"/>
          <w:numId w:val="17"/>
        </w:numPr>
        <w:spacing w:before="100" w:beforeAutospacing="1" w:after="240"/>
        <w:divId w:val="825053297"/>
      </w:pPr>
      <w:r>
        <w:lastRenderedPageBreak/>
        <w:t>Være godkendt på foreningens seneste gyldige generalforsamling.</w:t>
      </w:r>
    </w:p>
    <w:p w:rsidR="00561D17" w:rsidRDefault="00561D17" w:rsidP="00561D17">
      <w:pPr>
        <w:numPr>
          <w:ilvl w:val="0"/>
          <w:numId w:val="17"/>
        </w:numPr>
        <w:spacing w:before="100" w:beforeAutospacing="1" w:after="240"/>
        <w:divId w:val="825053297"/>
      </w:pPr>
      <w:r>
        <w:t>Være underskrevet af samtlige medlemmer af bestyrelsen.</w:t>
      </w:r>
    </w:p>
    <w:p w:rsidR="00561D17" w:rsidRDefault="00561D17" w:rsidP="00561D17">
      <w:pPr>
        <w:numPr>
          <w:ilvl w:val="0"/>
          <w:numId w:val="17"/>
        </w:numPr>
        <w:spacing w:before="100" w:beforeAutospacing="1" w:after="240"/>
        <w:divId w:val="825053297"/>
      </w:pPr>
      <w:r>
        <w:t>Indeholde oplysninger om</w:t>
      </w:r>
    </w:p>
    <w:p w:rsidR="00561D17" w:rsidRDefault="00561D17">
      <w:pPr>
        <w:pStyle w:val="NormalWeb"/>
        <w:spacing w:after="240"/>
        <w:ind w:left="1080" w:hanging="360"/>
        <w:divId w:val="825053297"/>
        <w:rPr>
          <w:rFonts w:eastAsiaTheme="minorEastAsia"/>
        </w:rPr>
      </w:pPr>
      <w:r>
        <w:t>a.</w:t>
      </w:r>
      <w:r>
        <w:rPr>
          <w:sz w:val="14"/>
          <w:szCs w:val="14"/>
        </w:rPr>
        <w:t xml:space="preserve">    </w:t>
      </w:r>
      <w:r>
        <w:t>Regnskabsåret (eks. fra 1.1-31.12)</w:t>
      </w:r>
    </w:p>
    <w:p w:rsidR="00561D17" w:rsidRDefault="00561D17">
      <w:pPr>
        <w:pStyle w:val="NormalWeb"/>
        <w:spacing w:after="240"/>
        <w:ind w:left="1080" w:hanging="360"/>
        <w:divId w:val="825053297"/>
      </w:pPr>
      <w:r>
        <w:t>b.</w:t>
      </w:r>
      <w:r>
        <w:rPr>
          <w:sz w:val="14"/>
          <w:szCs w:val="14"/>
        </w:rPr>
        <w:t xml:space="preserve">    </w:t>
      </w:r>
      <w:r>
        <w:t>Det samlede kommunale tilskud, opdelt i modtagne tilskudstyper (eks. lokaletilskud, foreningstilskud, medlemstilskud, kursustilskud, andet tilskud).</w:t>
      </w:r>
    </w:p>
    <w:p w:rsidR="00561D17" w:rsidRDefault="00561D17">
      <w:pPr>
        <w:pStyle w:val="NormalWeb"/>
        <w:spacing w:after="240"/>
        <w:ind w:left="1080" w:hanging="360"/>
        <w:divId w:val="825053297"/>
      </w:pPr>
      <w:r>
        <w:t>c.</w:t>
      </w:r>
      <w:r>
        <w:rPr>
          <w:sz w:val="14"/>
          <w:szCs w:val="14"/>
        </w:rPr>
        <w:t xml:space="preserve">    </w:t>
      </w:r>
      <w:r>
        <w:t>De samlede kontingentindtægter fra medlemmerne.</w:t>
      </w:r>
    </w:p>
    <w:p w:rsidR="00561D17" w:rsidRDefault="00561D17">
      <w:pPr>
        <w:pStyle w:val="NormalWeb"/>
        <w:spacing w:after="240"/>
        <w:ind w:left="1080" w:hanging="360"/>
        <w:divId w:val="825053297"/>
      </w:pPr>
      <w:r>
        <w:t>d.</w:t>
      </w:r>
      <w:r>
        <w:rPr>
          <w:sz w:val="14"/>
          <w:szCs w:val="14"/>
        </w:rPr>
        <w:t xml:space="preserve">    </w:t>
      </w:r>
      <w:r>
        <w:t>Samlede indtægter.</w:t>
      </w:r>
    </w:p>
    <w:p w:rsidR="00561D17" w:rsidRDefault="00561D17">
      <w:pPr>
        <w:pStyle w:val="NormalWeb"/>
        <w:spacing w:after="240"/>
        <w:ind w:left="1080" w:hanging="360"/>
        <w:divId w:val="825053297"/>
      </w:pPr>
      <w:r>
        <w:t>e.</w:t>
      </w:r>
      <w:r>
        <w:rPr>
          <w:sz w:val="14"/>
          <w:szCs w:val="14"/>
        </w:rPr>
        <w:t xml:space="preserve">    </w:t>
      </w:r>
      <w:r>
        <w:t>Udgifter til lejrpladser, egne, lejede eller gebyrpålagte (kommunale) lokaler.</w:t>
      </w:r>
    </w:p>
    <w:p w:rsidR="00561D17" w:rsidRDefault="00561D17">
      <w:pPr>
        <w:pStyle w:val="NormalWeb"/>
        <w:spacing w:after="240"/>
        <w:ind w:left="1080" w:hanging="360"/>
        <w:divId w:val="825053297"/>
      </w:pPr>
      <w:r>
        <w:t>f.</w:t>
      </w:r>
      <w:r>
        <w:rPr>
          <w:sz w:val="14"/>
          <w:szCs w:val="14"/>
        </w:rPr>
        <w:t xml:space="preserve">     </w:t>
      </w:r>
      <w:r>
        <w:t>Samlede udgifter.</w:t>
      </w:r>
    </w:p>
    <w:p w:rsidR="00561D17" w:rsidRDefault="00561D17">
      <w:pPr>
        <w:pStyle w:val="NormalWeb"/>
        <w:spacing w:after="240"/>
        <w:ind w:left="1080" w:hanging="360"/>
        <w:divId w:val="825053297"/>
      </w:pPr>
      <w:r>
        <w:t>g.</w:t>
      </w:r>
      <w:r>
        <w:rPr>
          <w:sz w:val="14"/>
          <w:szCs w:val="14"/>
        </w:rPr>
        <w:t xml:space="preserve">    </w:t>
      </w:r>
      <w:r>
        <w:t>Aktiver, passiver og foreningens egenkapital ved regnskabsårets begyndelse og slutning.</w:t>
      </w:r>
    </w:p>
    <w:p w:rsidR="00561D17" w:rsidRDefault="00561D17" w:rsidP="00561D17">
      <w:pPr>
        <w:numPr>
          <w:ilvl w:val="0"/>
          <w:numId w:val="18"/>
        </w:numPr>
        <w:spacing w:before="100" w:beforeAutospacing="1" w:after="240"/>
        <w:divId w:val="825053297"/>
      </w:pPr>
      <w:r>
        <w:t xml:space="preserve">Hvis foreningen samlet set modtager kommunalt tilskud på over 300.000 kr. skal tilskudsregnskabet revideres af en registreret eller statsautoriseret revisor. </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 xml:space="preserve">Godkendt som indstillet. </w:t>
      </w:r>
    </w:p>
    <w:p w:rsidR="00561D17" w:rsidRDefault="00561D17">
      <w:pPr>
        <w:divId w:val="825053297"/>
      </w:pPr>
    </w:p>
    <w:p w:rsidR="00561D17" w:rsidRDefault="00561D17">
      <w:pPr>
        <w:pStyle w:val="Overskrift1"/>
        <w:pageBreakBefore/>
        <w:textAlignment w:val="top"/>
        <w:divId w:val="825053297"/>
        <w:rPr>
          <w:color w:val="000000"/>
        </w:rPr>
      </w:pPr>
      <w:bookmarkStart w:id="11" w:name="_Toc468963116"/>
      <w:r>
        <w:rPr>
          <w:color w:val="000000"/>
        </w:rPr>
        <w:lastRenderedPageBreak/>
        <w:t>41</w:t>
      </w:r>
      <w:r>
        <w:rPr>
          <w:color w:val="000000"/>
        </w:rPr>
        <w:tab/>
        <w:t>Drøftelse af en revision af gebyrordningen for brug af kommunale lokaler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Sagsnr.:16/6741</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 xml:space="preserve">Kultur &amp; Idræt vurderer, at Folkeoplysningsrådet i drøftelsen kan forholde sig til følgende punkter: </w:t>
      </w:r>
    </w:p>
    <w:p w:rsidR="00561D17" w:rsidRDefault="00561D17">
      <w:pPr>
        <w:pStyle w:val="NormalWeb"/>
        <w:divId w:val="825053297"/>
      </w:pPr>
      <w:r>
        <w:t> </w:t>
      </w:r>
    </w:p>
    <w:p w:rsidR="00561D17" w:rsidRDefault="00561D17" w:rsidP="00561D17">
      <w:pPr>
        <w:numPr>
          <w:ilvl w:val="0"/>
          <w:numId w:val="19"/>
        </w:numPr>
        <w:spacing w:before="100" w:beforeAutospacing="1" w:after="100" w:afterAutospacing="1"/>
        <w:divId w:val="825053297"/>
      </w:pPr>
      <w:r>
        <w:t>Ønskes gebyrordningen fjernet, så de folkeoplysende foreninger ikke længere betaler gebyr for brug af kommunale lokaler.</w:t>
      </w:r>
    </w:p>
    <w:p w:rsidR="00561D17" w:rsidRDefault="00561D17" w:rsidP="00561D17">
      <w:pPr>
        <w:numPr>
          <w:ilvl w:val="0"/>
          <w:numId w:val="19"/>
        </w:numPr>
        <w:spacing w:before="100" w:beforeAutospacing="1" w:after="100" w:afterAutospacing="1"/>
        <w:divId w:val="825053297"/>
      </w:pPr>
      <w:r>
        <w:t xml:space="preserve">Ønskes gebyrordningen reduceret. </w:t>
      </w:r>
    </w:p>
    <w:p w:rsidR="00561D17" w:rsidRDefault="00561D17" w:rsidP="00561D17">
      <w:pPr>
        <w:numPr>
          <w:ilvl w:val="0"/>
          <w:numId w:val="19"/>
        </w:numPr>
        <w:spacing w:before="100" w:beforeAutospacing="1" w:after="100" w:afterAutospacing="1"/>
        <w:divId w:val="825053297"/>
      </w:pPr>
      <w:r>
        <w:t>Ønskes gebyrordningen fastholdt.</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 xml:space="preserve">Kultur &amp; Idræt indstiller at Folkeoplysningsrådet drøfter rammer og principper for en revision af gebyrordningen. </w:t>
      </w:r>
    </w:p>
    <w:p w:rsidR="00561D17" w:rsidRDefault="00561D17">
      <w:pPr>
        <w:divId w:val="825053297"/>
      </w:pPr>
    </w:p>
    <w:p w:rsidR="00561D17" w:rsidRDefault="00561D17">
      <w:pPr>
        <w:pStyle w:val="agendabullettitle"/>
        <w:divId w:val="825053297"/>
      </w:pPr>
      <w:r>
        <w:t xml:space="preserve">Bilag: </w:t>
      </w:r>
    </w:p>
    <w:p w:rsidR="00561D17" w:rsidRDefault="00561D17">
      <w:pPr>
        <w:textAlignment w:val="top"/>
        <w:divId w:val="451555654"/>
        <w:rPr>
          <w:color w:val="000000"/>
        </w:rPr>
      </w:pPr>
      <w:r>
        <w:rPr>
          <w:color w:val="000000"/>
        </w:rPr>
        <w:t>Åben - Oversigt - gebyropkrævninger</w:t>
      </w:r>
    </w:p>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Sagen drøftet og udsættes til næste møde.</w:t>
      </w:r>
    </w:p>
    <w:p w:rsidR="00561D17" w:rsidRDefault="00561D17">
      <w:pPr>
        <w:divId w:val="825053297"/>
      </w:pPr>
    </w:p>
    <w:p w:rsidR="00561D17" w:rsidRDefault="00561D17">
      <w:pPr>
        <w:pStyle w:val="agendabullettitle"/>
        <w:divId w:val="825053297"/>
      </w:pPr>
      <w:r>
        <w:t xml:space="preserve">Beslutning i Folkeoplysningsrådet den 09-11-2016: </w:t>
      </w:r>
    </w:p>
    <w:p w:rsidR="00561D17" w:rsidRDefault="00561D17">
      <w:pPr>
        <w:pStyle w:val="NormalWeb"/>
        <w:divId w:val="825053297"/>
      </w:pPr>
      <w:r>
        <w:t>Der ønskes beregninger på forskellige former for gebyrordninger.</w:t>
      </w:r>
    </w:p>
    <w:p w:rsidR="00561D17" w:rsidRDefault="00561D17">
      <w:pPr>
        <w:pStyle w:val="NormalWeb"/>
        <w:divId w:val="825053297"/>
      </w:pPr>
      <w:r>
        <w:t>Sagen genoptages på næste møde.</w:t>
      </w:r>
    </w:p>
    <w:p w:rsidR="00561D17" w:rsidRDefault="00561D17">
      <w:pPr>
        <w:divId w:val="825053297"/>
      </w:pPr>
    </w:p>
    <w:p w:rsidR="00561D17" w:rsidRDefault="00561D17">
      <w:pPr>
        <w:pStyle w:val="agendabullettext"/>
        <w:divId w:val="825053297"/>
      </w:pPr>
      <w:r>
        <w:t>Fraværende: Jette Rosenfeldt, Jan Møller Jørgensen</w:t>
      </w:r>
    </w:p>
    <w:p w:rsidR="00561D17" w:rsidRDefault="00561D17">
      <w:pPr>
        <w:divId w:val="825053297"/>
      </w:pPr>
    </w:p>
    <w:p w:rsidR="00561D17" w:rsidRDefault="00561D17">
      <w:pPr>
        <w:pStyle w:val="agendabullettitle"/>
        <w:divId w:val="825053297"/>
      </w:pPr>
      <w:r>
        <w:t xml:space="preserve">Sagsbeskrivelse: </w:t>
      </w:r>
    </w:p>
    <w:p w:rsidR="00561D17" w:rsidRDefault="00561D17">
      <w:pPr>
        <w:pStyle w:val="NormalWeb"/>
        <w:divId w:val="825053297"/>
      </w:pPr>
      <w:r>
        <w:rPr>
          <w:b/>
          <w:bCs/>
        </w:rPr>
        <w:t xml:space="preserve">Sagsresumé: </w:t>
      </w:r>
    </w:p>
    <w:p w:rsidR="00561D17" w:rsidRDefault="00561D17">
      <w:pPr>
        <w:pStyle w:val="NormalWeb"/>
        <w:divId w:val="825053297"/>
      </w:pPr>
      <w:r>
        <w:t>En drøftelse af rammerne for en revision af gebyrordningen for brug af kommunale lokaler.</w:t>
      </w:r>
    </w:p>
    <w:p w:rsidR="00561D17" w:rsidRDefault="00561D17">
      <w:pPr>
        <w:pStyle w:val="NormalWeb"/>
        <w:divId w:val="825053297"/>
      </w:pPr>
      <w:r>
        <w:t> </w:t>
      </w:r>
    </w:p>
    <w:p w:rsidR="00561D17" w:rsidRDefault="00561D17">
      <w:pPr>
        <w:pStyle w:val="NormalWeb"/>
        <w:divId w:val="825053297"/>
      </w:pPr>
      <w:r>
        <w:rPr>
          <w:b/>
          <w:bCs/>
        </w:rPr>
        <w:t>Sagsbeskrivelse:</w:t>
      </w:r>
    </w:p>
    <w:p w:rsidR="00561D17" w:rsidRDefault="00561D17">
      <w:pPr>
        <w:pStyle w:val="NormalWeb"/>
        <w:divId w:val="825053297"/>
      </w:pPr>
      <w:r>
        <w:t>I forlængelse af revisionen af Fredericia Ordningen ønskes en revision af gebyrordningen for brug af kommunale lokaler, jf. Byrådets godkendelse af Revision af Fredericia Ordningen d. 29.8.2016 punkt 6. Før en egentlig revision af gebyrordningen igangsættes, ønskes en drøftelse af rammer og principper for revisionen.</w:t>
      </w:r>
    </w:p>
    <w:p w:rsidR="00561D17" w:rsidRDefault="00561D17">
      <w:pPr>
        <w:divId w:val="825053297"/>
      </w:pPr>
    </w:p>
    <w:p w:rsidR="00561D17" w:rsidRDefault="00561D17">
      <w:pPr>
        <w:pStyle w:val="Overskrift1"/>
        <w:pageBreakBefore/>
        <w:textAlignment w:val="top"/>
        <w:divId w:val="825053297"/>
        <w:rPr>
          <w:color w:val="000000"/>
        </w:rPr>
      </w:pPr>
      <w:bookmarkStart w:id="12" w:name="_Toc468963117"/>
      <w:r>
        <w:rPr>
          <w:color w:val="000000"/>
        </w:rPr>
        <w:lastRenderedPageBreak/>
        <w:t>42</w:t>
      </w:r>
      <w:r>
        <w:rPr>
          <w:color w:val="000000"/>
        </w:rPr>
        <w:tab/>
        <w:t>Indsatsområde og indsatspulje under Folkeoplysningsrådet 2017</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Sagsnr.:16/7868</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spacing w:after="240"/>
        <w:divId w:val="825053297"/>
      </w:pPr>
      <w:r>
        <w:t>Drøftelse og beslutning vedr. indsatsområde og indsatspulje under Folkeoplysningsrådet for 2017.</w:t>
      </w:r>
    </w:p>
    <w:p w:rsidR="00561D17" w:rsidRDefault="00561D17">
      <w:pPr>
        <w:pStyle w:val="NormalWeb"/>
        <w:divId w:val="825053297"/>
      </w:pPr>
      <w:r>
        <w:rPr>
          <w:b/>
          <w:bCs/>
        </w:rPr>
        <w:t>Sagsbeskrivelse:</w:t>
      </w:r>
    </w:p>
    <w:p w:rsidR="00561D17" w:rsidRDefault="00561D17">
      <w:pPr>
        <w:pStyle w:val="NormalWeb"/>
        <w:divId w:val="825053297"/>
      </w:pPr>
      <w:r>
        <w:t>Folkeoplysningsrådet har tidligere drøftet forskellige muligheder for indsatsområde og indsatspulje, uden en endelig afklaring af anvendelsen af indsatspuljen.</w:t>
      </w:r>
    </w:p>
    <w:p w:rsidR="00561D17" w:rsidRDefault="00561D17">
      <w:pPr>
        <w:pStyle w:val="NormalWeb"/>
        <w:divId w:val="825053297"/>
      </w:pPr>
      <w:r>
        <w:t> </w:t>
      </w:r>
    </w:p>
    <w:p w:rsidR="00561D17" w:rsidRDefault="00561D17">
      <w:pPr>
        <w:pStyle w:val="NormalWeb"/>
        <w:divId w:val="825053297"/>
      </w:pPr>
      <w:r>
        <w:t>I efteråret 2016 er der blevet afsat op til 100.000 kr. til overgangsordningen mellem den gamle Fredericia Ordning og den nye (reviderede) Fredericia Ordning. Derudover er der også blevet afsat midler til digitalisering og tilskud til kurser i Fredericia Idrætslederakademi (FIA). Der resterer ca. 100.000 kr. i puljen i 2016.</w:t>
      </w:r>
    </w:p>
    <w:p w:rsidR="00561D17" w:rsidRDefault="00561D17">
      <w:pPr>
        <w:pStyle w:val="NormalWeb"/>
        <w:divId w:val="825053297"/>
      </w:pPr>
      <w:r>
        <w:t> </w:t>
      </w:r>
    </w:p>
    <w:p w:rsidR="00561D17" w:rsidRDefault="00561D17">
      <w:pPr>
        <w:pStyle w:val="NormalWeb"/>
        <w:divId w:val="825053297"/>
      </w:pPr>
      <w:r>
        <w:t>Følgende kunne være mulige indsatsområder for 2017:</w:t>
      </w:r>
    </w:p>
    <w:p w:rsidR="00561D17" w:rsidRDefault="00561D17">
      <w:pPr>
        <w:pStyle w:val="NormalWeb"/>
        <w:divId w:val="825053297"/>
      </w:pPr>
      <w:r>
        <w:t> </w:t>
      </w:r>
    </w:p>
    <w:p w:rsidR="00561D17" w:rsidRDefault="00561D17" w:rsidP="00561D17">
      <w:pPr>
        <w:numPr>
          <w:ilvl w:val="0"/>
          <w:numId w:val="20"/>
        </w:numPr>
        <w:spacing w:before="100" w:beforeAutospacing="1" w:after="100" w:afterAutospacing="1"/>
        <w:divId w:val="825053297"/>
      </w:pPr>
      <w:r>
        <w:t>Tilflyttere – gratis medlemskab af en forening i et år</w:t>
      </w:r>
    </w:p>
    <w:p w:rsidR="00561D17" w:rsidRDefault="00561D17" w:rsidP="00561D17">
      <w:pPr>
        <w:numPr>
          <w:ilvl w:val="0"/>
          <w:numId w:val="20"/>
        </w:numPr>
        <w:spacing w:before="100" w:beforeAutospacing="1" w:after="100" w:afterAutospacing="1"/>
        <w:divId w:val="825053297"/>
      </w:pPr>
      <w:r>
        <w:t>Materialepulje som foreninger kan søge tilskud fra</w:t>
      </w:r>
    </w:p>
    <w:p w:rsidR="00561D17" w:rsidRDefault="00561D17" w:rsidP="00561D17">
      <w:pPr>
        <w:numPr>
          <w:ilvl w:val="0"/>
          <w:numId w:val="20"/>
        </w:numPr>
        <w:spacing w:before="100" w:beforeAutospacing="1" w:after="100" w:afterAutospacing="1"/>
        <w:divId w:val="825053297"/>
      </w:pPr>
      <w:r>
        <w:t>Foredragsrække med fokus på frivillighed</w:t>
      </w:r>
    </w:p>
    <w:p w:rsidR="00561D17" w:rsidRDefault="00561D17" w:rsidP="00561D17">
      <w:pPr>
        <w:numPr>
          <w:ilvl w:val="0"/>
          <w:numId w:val="20"/>
        </w:numPr>
        <w:spacing w:before="100" w:beforeAutospacing="1" w:after="100" w:afterAutospacing="1"/>
        <w:divId w:val="825053297"/>
      </w:pPr>
      <w:r>
        <w:t>Handicappede</w:t>
      </w:r>
      <w:r>
        <w:br/>
        <w:t>a.    Tilskud til foreninger der laver aktiviteter for handicappede b.    Undersøgelse af handicappedes muligheder for at deltage i folkeoplysende aktiviteter</w:t>
      </w:r>
      <w:r>
        <w:br/>
        <w:t>c.    Temadag om aktiviteter for handicappede med både kommunale- og foreningsrepræsentanter</w:t>
      </w:r>
    </w:p>
    <w:p w:rsidR="00561D17" w:rsidRDefault="00561D17" w:rsidP="00561D17">
      <w:pPr>
        <w:numPr>
          <w:ilvl w:val="0"/>
          <w:numId w:val="21"/>
        </w:numPr>
        <w:spacing w:before="100" w:beforeAutospacing="1" w:after="100" w:afterAutospacing="1"/>
        <w:divId w:val="825053297"/>
      </w:pPr>
      <w:r>
        <w:t>Tilskud til aktiviteter for særlige målgrupper, f.eks. ADHD, socialt udsatte og handicappede</w:t>
      </w:r>
    </w:p>
    <w:p w:rsidR="00561D17" w:rsidRDefault="00561D17" w:rsidP="00561D17">
      <w:pPr>
        <w:numPr>
          <w:ilvl w:val="0"/>
          <w:numId w:val="21"/>
        </w:numPr>
        <w:spacing w:before="100" w:beforeAutospacing="1" w:after="100" w:afterAutospacing="1"/>
        <w:divId w:val="825053297"/>
      </w:pPr>
      <w:r>
        <w:t xml:space="preserve">Frivillig i Fredericia med et arrangement for foreningsfrivillige </w:t>
      </w: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Idræt &amp; Turisme indstiller sagen til drøftelse, og at Folkeoplysningsrådet angiver hvilket indsatsområde, der skal være for 2017, samt nogle kriterier for ansøgning om tilskud fra Indsatspuljen.</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Sagen udsættes til næste møde.</w:t>
      </w:r>
    </w:p>
    <w:p w:rsidR="00561D17" w:rsidRDefault="00561D17">
      <w:pPr>
        <w:divId w:val="825053297"/>
      </w:pPr>
    </w:p>
    <w:p w:rsidR="00561D17" w:rsidRDefault="00561D17">
      <w:pPr>
        <w:pStyle w:val="Overskrift1"/>
        <w:pageBreakBefore/>
        <w:textAlignment w:val="top"/>
        <w:divId w:val="825053297"/>
        <w:rPr>
          <w:color w:val="000000"/>
        </w:rPr>
      </w:pPr>
      <w:bookmarkStart w:id="13" w:name="_Toc468963118"/>
      <w:r>
        <w:rPr>
          <w:color w:val="000000"/>
        </w:rPr>
        <w:lastRenderedPageBreak/>
        <w:t>43</w:t>
      </w:r>
      <w:r>
        <w:rPr>
          <w:color w:val="000000"/>
        </w:rPr>
        <w:tab/>
        <w:t>Kommende sager til Folkeoplysningsrådet d. 6.12.2016</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Sagsnr.:16/5</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divId w:val="825053297"/>
      </w:pPr>
      <w:r>
        <w:rPr>
          <w:b/>
          <w:bCs/>
        </w:rPr>
        <w:t> </w:t>
      </w:r>
    </w:p>
    <w:p w:rsidR="00561D17" w:rsidRDefault="00561D17">
      <w:pPr>
        <w:pStyle w:val="NormalWeb"/>
        <w:divId w:val="825053297"/>
      </w:pPr>
      <w:r>
        <w:rPr>
          <w:b/>
          <w:bCs/>
        </w:rPr>
        <w:t>Sagsbeskrivelse:</w:t>
      </w:r>
    </w:p>
    <w:p w:rsidR="00561D17" w:rsidRDefault="00561D17">
      <w:pPr>
        <w:pStyle w:val="NormalWeb"/>
        <w:divId w:val="825053297"/>
      </w:pPr>
      <w:r>
        <w:t xml:space="preserve">Forslag til emner til behandling i Folkeoplysningsrådet fra rådets medlemmer. </w:t>
      </w: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sagen til drøftelse.</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Intet.</w:t>
      </w:r>
    </w:p>
    <w:p w:rsidR="00561D17" w:rsidRDefault="00561D17">
      <w:pPr>
        <w:divId w:val="825053297"/>
      </w:pPr>
    </w:p>
    <w:p w:rsidR="00561D17" w:rsidRDefault="00561D17">
      <w:pPr>
        <w:pStyle w:val="Overskrift1"/>
        <w:pageBreakBefore/>
        <w:textAlignment w:val="top"/>
        <w:divId w:val="825053297"/>
        <w:rPr>
          <w:color w:val="000000"/>
        </w:rPr>
      </w:pPr>
      <w:bookmarkStart w:id="14" w:name="_Toc468963119"/>
      <w:r>
        <w:rPr>
          <w:color w:val="000000"/>
        </w:rPr>
        <w:lastRenderedPageBreak/>
        <w:t>44</w:t>
      </w:r>
      <w:r>
        <w:rPr>
          <w:color w:val="000000"/>
        </w:rPr>
        <w:tab/>
        <w:t>Orienterende sager til Folkeoplysningsrådet d. 6.12.2016</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1D17">
        <w:trPr>
          <w:divId w:val="825053297"/>
          <w:tblCellSpacing w:w="0" w:type="dxa"/>
        </w:trPr>
        <w:tc>
          <w:tcPr>
            <w:tcW w:w="0" w:type="auto"/>
            <w:hideMark/>
          </w:tcPr>
          <w:p w:rsidR="00561D17" w:rsidRDefault="00561D17">
            <w:pPr>
              <w:rPr>
                <w:color w:val="000000"/>
              </w:rPr>
            </w:pPr>
          </w:p>
        </w:tc>
        <w:tc>
          <w:tcPr>
            <w:tcW w:w="1250" w:type="pct"/>
            <w:hideMark/>
          </w:tcPr>
          <w:p w:rsidR="00561D17" w:rsidRDefault="00561D17">
            <w:pPr>
              <w:rPr>
                <w:color w:val="000000"/>
              </w:rPr>
            </w:pPr>
            <w:r>
              <w:rPr>
                <w:color w:val="000000"/>
              </w:rPr>
              <w:t>Sagsnr.:16/6</w:t>
            </w:r>
          </w:p>
        </w:tc>
        <w:tc>
          <w:tcPr>
            <w:tcW w:w="3750" w:type="pct"/>
            <w:hideMark/>
          </w:tcPr>
          <w:p w:rsidR="00561D17" w:rsidRDefault="00561D17">
            <w:pPr>
              <w:jc w:val="right"/>
              <w:rPr>
                <w:color w:val="000000"/>
              </w:rPr>
            </w:pPr>
            <w:r>
              <w:rPr>
                <w:color w:val="000000"/>
              </w:rPr>
              <w:t>Sagen afgøres i: Folkeoplysningsrådet</w:t>
            </w:r>
          </w:p>
        </w:tc>
      </w:tr>
    </w:tbl>
    <w:p w:rsidR="00561D17" w:rsidRDefault="00561D17">
      <w:pPr>
        <w:divId w:val="825053297"/>
        <w:rPr>
          <w:rFonts w:ascii="Times New Roman" w:hAnsi="Times New Roman"/>
          <w:sz w:val="24"/>
          <w:szCs w:val="24"/>
        </w:rPr>
      </w:pPr>
    </w:p>
    <w:p w:rsidR="00561D17" w:rsidRDefault="00561D17">
      <w:pPr>
        <w:pStyle w:val="agendabullettitle"/>
        <w:divId w:val="825053297"/>
      </w:pPr>
      <w:r>
        <w:t xml:space="preserve">Sagsresumé: </w:t>
      </w:r>
    </w:p>
    <w:p w:rsidR="00561D17" w:rsidRDefault="00561D17">
      <w:pPr>
        <w:pStyle w:val="NormalWeb"/>
        <w:spacing w:after="240"/>
        <w:divId w:val="825053297"/>
      </w:pPr>
      <w:r>
        <w:t> </w:t>
      </w:r>
    </w:p>
    <w:p w:rsidR="00561D17" w:rsidRDefault="00561D17">
      <w:pPr>
        <w:pStyle w:val="NormalWeb"/>
        <w:divId w:val="825053297"/>
      </w:pPr>
      <w:r>
        <w:rPr>
          <w:b/>
          <w:bCs/>
        </w:rPr>
        <w:t>Sagsbeskrivelse:</w:t>
      </w:r>
    </w:p>
    <w:p w:rsidR="00561D17" w:rsidRDefault="00561D17">
      <w:pPr>
        <w:pStyle w:val="NormalWeb"/>
        <w:spacing w:after="240"/>
        <w:divId w:val="825053297"/>
      </w:pPr>
      <w:r>
        <w:t>Gensidig orientering.</w:t>
      </w:r>
    </w:p>
    <w:p w:rsidR="00561D17" w:rsidRDefault="00561D17">
      <w:pPr>
        <w:divId w:val="825053297"/>
      </w:pPr>
    </w:p>
    <w:p w:rsidR="00561D17" w:rsidRDefault="00561D17">
      <w:pPr>
        <w:pStyle w:val="agendabullettitle"/>
        <w:divId w:val="825053297"/>
      </w:pPr>
      <w:r>
        <w:t xml:space="preserve">Økonomiske konsekvenser: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Vurdering: </w:t>
      </w:r>
    </w:p>
    <w:p w:rsidR="00561D17" w:rsidRDefault="00561D17">
      <w:pPr>
        <w:pStyle w:val="NormalWeb"/>
        <w:divId w:val="825053297"/>
      </w:pPr>
      <w:r>
        <w:t>Ingen.</w:t>
      </w:r>
    </w:p>
    <w:p w:rsidR="00561D17" w:rsidRDefault="00561D17">
      <w:pPr>
        <w:divId w:val="825053297"/>
      </w:pPr>
    </w:p>
    <w:p w:rsidR="00561D17" w:rsidRDefault="00561D17">
      <w:pPr>
        <w:pStyle w:val="agendabullettitle"/>
        <w:divId w:val="825053297"/>
      </w:pPr>
      <w:r>
        <w:t xml:space="preserve">Indstillinger: </w:t>
      </w:r>
    </w:p>
    <w:p w:rsidR="00561D17" w:rsidRDefault="00561D17">
      <w:pPr>
        <w:pStyle w:val="NormalWeb"/>
        <w:divId w:val="825053297"/>
      </w:pPr>
      <w:r>
        <w:t>Kultur &amp; Idræt indstiller til gensidig orientering.</w:t>
      </w:r>
    </w:p>
    <w:p w:rsidR="00561D17" w:rsidRDefault="00561D17">
      <w:pPr>
        <w:divId w:val="825053297"/>
      </w:pPr>
    </w:p>
    <w:p w:rsidR="00561D17" w:rsidRDefault="00561D17">
      <w:pPr>
        <w:pStyle w:val="agendabullettitle"/>
        <w:divId w:val="825053297"/>
      </w:pPr>
      <w:r>
        <w:t xml:space="preserve">Bilag: </w:t>
      </w:r>
    </w:p>
    <w:p w:rsidR="00561D17" w:rsidRDefault="00561D17">
      <w:pPr>
        <w:pStyle w:val="agendabullettitle"/>
        <w:divId w:val="825053297"/>
      </w:pPr>
      <w:r>
        <w:t xml:space="preserve">Beslutning i Folkeoplysningsrådet den 06-12-2016: </w:t>
      </w:r>
    </w:p>
    <w:p w:rsidR="00561D17" w:rsidRDefault="00561D17">
      <w:pPr>
        <w:pStyle w:val="NormalWeb"/>
        <w:divId w:val="825053297"/>
      </w:pPr>
      <w:r>
        <w:t>Gensid</w:t>
      </w:r>
      <w:bookmarkEnd w:id="6"/>
      <w:r>
        <w:t>ig orientering foretaget.</w:t>
      </w:r>
    </w:p>
    <w:p w:rsidR="00561D17" w:rsidRDefault="00561D17">
      <w:pPr>
        <w:divId w:val="82505329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561D17" w:rsidRDefault="00561D17">
      <w:pPr>
        <w:pStyle w:val="v10"/>
        <w:keepNext/>
        <w:divId w:val="1713993378"/>
      </w:pPr>
      <w:bookmarkStart w:id="17" w:name="AC_AgendaStart4"/>
      <w:bookmarkEnd w:id="17"/>
      <w:r>
        <w:t>Leif Urhøj</w:t>
      </w:r>
    </w:p>
    <w:p w:rsidR="00561D17" w:rsidRDefault="00561D17">
      <w:pPr>
        <w:divId w:val="1713993378"/>
      </w:pPr>
      <w:r>
        <w:pict>
          <v:rect id="_x0000_i1025" style="width:170.1pt;height:.5pt" o:hrpct="0" o:hralign="right" o:hrstd="t" o:hrnoshade="t" o:hr="t" fillcolor="black" stroked="f"/>
        </w:pict>
      </w:r>
    </w:p>
    <w:p w:rsidR="00561D17" w:rsidRDefault="00561D17">
      <w:pPr>
        <w:pStyle w:val="v10"/>
        <w:keepNext/>
        <w:divId w:val="1713993378"/>
      </w:pPr>
      <w:r>
        <w:t>Jette Rosenfeldt</w:t>
      </w:r>
    </w:p>
    <w:p w:rsidR="00561D17" w:rsidRDefault="00561D17">
      <w:pPr>
        <w:divId w:val="1713993378"/>
      </w:pPr>
      <w:r>
        <w:pict>
          <v:rect id="_x0000_i1026" style="width:170.1pt;height:.5pt" o:hrpct="0" o:hralign="right" o:hrstd="t" o:hrnoshade="t" o:hr="t" fillcolor="black" stroked="f"/>
        </w:pict>
      </w:r>
    </w:p>
    <w:p w:rsidR="00561D17" w:rsidRDefault="00561D17">
      <w:pPr>
        <w:pStyle w:val="v10"/>
        <w:keepNext/>
        <w:divId w:val="1713993378"/>
      </w:pPr>
      <w:r>
        <w:t>Jan Møller Jørgensen</w:t>
      </w:r>
    </w:p>
    <w:p w:rsidR="00561D17" w:rsidRDefault="00561D17">
      <w:pPr>
        <w:divId w:val="1713993378"/>
      </w:pPr>
      <w:r>
        <w:pict>
          <v:rect id="_x0000_i1027" style="width:170.1pt;height:.5pt" o:hrpct="0" o:hralign="right" o:hrstd="t" o:hrnoshade="t" o:hr="t" fillcolor="black" stroked="f"/>
        </w:pict>
      </w:r>
    </w:p>
    <w:p w:rsidR="00561D17" w:rsidRDefault="00561D17">
      <w:pPr>
        <w:pStyle w:val="v10"/>
        <w:keepNext/>
        <w:divId w:val="1713993378"/>
      </w:pPr>
      <w:r>
        <w:t>Christoffer Riis Svendsen</w:t>
      </w:r>
    </w:p>
    <w:p w:rsidR="00561D17" w:rsidRDefault="00561D17">
      <w:pPr>
        <w:divId w:val="1713993378"/>
      </w:pPr>
      <w:r>
        <w:pict>
          <v:rect id="_x0000_i1028" style="width:170.1pt;height:.5pt" o:hrpct="0" o:hralign="right" o:hrstd="t" o:hrnoshade="t" o:hr="t" fillcolor="black" stroked="f"/>
        </w:pict>
      </w:r>
    </w:p>
    <w:p w:rsidR="00561D17" w:rsidRDefault="00561D17">
      <w:pPr>
        <w:pStyle w:val="v10"/>
        <w:keepNext/>
        <w:divId w:val="1713993378"/>
      </w:pPr>
      <w:r>
        <w:t>Gert Due Jørgensen</w:t>
      </w:r>
    </w:p>
    <w:p w:rsidR="00561D17" w:rsidRDefault="00561D17">
      <w:pPr>
        <w:divId w:val="1713993378"/>
      </w:pPr>
      <w:r>
        <w:pict>
          <v:rect id="_x0000_i1029" style="width:170.1pt;height:.5pt" o:hrpct="0" o:hralign="right" o:hrstd="t" o:hrnoshade="t" o:hr="t" fillcolor="black" stroked="f"/>
        </w:pict>
      </w:r>
    </w:p>
    <w:p w:rsidR="00561D17" w:rsidRDefault="00561D17">
      <w:pPr>
        <w:pStyle w:val="v10"/>
        <w:keepNext/>
        <w:divId w:val="1713993378"/>
      </w:pPr>
      <w:r>
        <w:t>Børge Larsen</w:t>
      </w:r>
    </w:p>
    <w:p w:rsidR="00561D17" w:rsidRDefault="00561D17">
      <w:pPr>
        <w:divId w:val="1713993378"/>
      </w:pPr>
      <w:r>
        <w:pict>
          <v:rect id="_x0000_i1030" style="width:170.1pt;height:.5pt" o:hrpct="0" o:hralign="right" o:hrstd="t" o:hrnoshade="t" o:hr="t" fillcolor="black" stroked="f"/>
        </w:pict>
      </w:r>
    </w:p>
    <w:p w:rsidR="00561D17" w:rsidRDefault="00561D17">
      <w:pPr>
        <w:pStyle w:val="v10"/>
        <w:keepNext/>
        <w:divId w:val="1713993378"/>
      </w:pPr>
      <w:r>
        <w:t>Niels Middelbo</w:t>
      </w:r>
    </w:p>
    <w:p w:rsidR="00561D17" w:rsidRDefault="00561D17">
      <w:pPr>
        <w:divId w:val="1713993378"/>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17" w:rsidRDefault="00561D17">
      <w:r>
        <w:separator/>
      </w:r>
    </w:p>
  </w:endnote>
  <w:endnote w:type="continuationSeparator" w:id="0">
    <w:p w:rsidR="00561D17" w:rsidRDefault="0056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17" w:rsidRDefault="00561D1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561D17">
      <w:rPr>
        <w:rStyle w:val="Sidetal"/>
        <w:noProof/>
      </w:rPr>
      <w:t>16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17" w:rsidRDefault="00561D1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17" w:rsidRDefault="00561D17">
      <w:r>
        <w:separator/>
      </w:r>
    </w:p>
  </w:footnote>
  <w:footnote w:type="continuationSeparator" w:id="0">
    <w:p w:rsidR="00561D17" w:rsidRDefault="0056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17" w:rsidRDefault="00561D1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561D1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561D17" w:rsidP="00561D17">
                <w:bookmarkStart w:id="15" w:name="AC_CommitteeName"/>
                <w:bookmarkEnd w:id="15"/>
                <w:r>
                  <w:t>Folkeoplysningsrådet</w:t>
                </w:r>
                <w:r w:rsidR="00331A66" w:rsidRPr="00B91BBF">
                  <w:t>,</w:t>
                </w:r>
                <w:r w:rsidR="003D55F2" w:rsidRPr="00B91BBF">
                  <w:t xml:space="preserve"> </w:t>
                </w:r>
                <w:bookmarkStart w:id="16" w:name="AC_MeetingDate"/>
                <w:bookmarkEnd w:id="16"/>
                <w:r>
                  <w:t>06-12-2016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17" w:rsidRDefault="00561D1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5841B2A"/>
    <w:multiLevelType w:val="multilevel"/>
    <w:tmpl w:val="ADF64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217F4543"/>
    <w:multiLevelType w:val="multilevel"/>
    <w:tmpl w:val="A322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D5764"/>
    <w:multiLevelType w:val="multilevel"/>
    <w:tmpl w:val="9CB0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44BB0E80"/>
    <w:multiLevelType w:val="multilevel"/>
    <w:tmpl w:val="F72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664C3"/>
    <w:multiLevelType w:val="multilevel"/>
    <w:tmpl w:val="8D1AC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381363"/>
    <w:multiLevelType w:val="multilevel"/>
    <w:tmpl w:val="C3DA1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2A6D42"/>
    <w:multiLevelType w:val="multilevel"/>
    <w:tmpl w:val="B7A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019B6"/>
    <w:multiLevelType w:val="multilevel"/>
    <w:tmpl w:val="13CA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7"/>
  </w:num>
  <w:num w:numId="17">
    <w:abstractNumId w:val="14"/>
  </w:num>
  <w:num w:numId="18">
    <w:abstractNumId w:val="18"/>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1D1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1D1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AE82597-9AB1-4F7E-803C-5519409D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561D17"/>
    <w:pPr>
      <w:textAlignment w:val="top"/>
    </w:pPr>
    <w:rPr>
      <w:rFonts w:eastAsiaTheme="minorEastAsia" w:cs="Times New Roman"/>
      <w:color w:val="000000"/>
      <w:sz w:val="24"/>
      <w:szCs w:val="24"/>
    </w:rPr>
  </w:style>
  <w:style w:type="character" w:customStyle="1" w:styleId="v121">
    <w:name w:val="v121"/>
    <w:basedOn w:val="Standardskrifttypeiafsnit"/>
    <w:rsid w:val="00561D17"/>
    <w:rPr>
      <w:rFonts w:ascii="Verdana" w:hAnsi="Verdana" w:hint="default"/>
      <w:color w:val="000000"/>
      <w:sz w:val="24"/>
      <w:szCs w:val="24"/>
    </w:rPr>
  </w:style>
  <w:style w:type="paragraph" w:customStyle="1" w:styleId="agendabullettitle">
    <w:name w:val="agendabullettitle"/>
    <w:basedOn w:val="Normal"/>
    <w:rsid w:val="00561D17"/>
    <w:pPr>
      <w:keepNext/>
      <w:textAlignment w:val="top"/>
    </w:pPr>
    <w:rPr>
      <w:rFonts w:eastAsiaTheme="minorEastAsia" w:cs="Times New Roman"/>
      <w:b/>
      <w:bCs/>
      <w:color w:val="000000"/>
    </w:rPr>
  </w:style>
  <w:style w:type="paragraph" w:customStyle="1" w:styleId="agendabullettext">
    <w:name w:val="agendabullettext"/>
    <w:basedOn w:val="Normal"/>
    <w:rsid w:val="00561D1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561D17"/>
    <w:rPr>
      <w:rFonts w:ascii="Verdana" w:hAnsi="Verdana" w:cs="Verdana"/>
      <w:b/>
      <w:bCs/>
      <w:kern w:val="32"/>
      <w:lang w:val="da-DK" w:eastAsia="da-DK"/>
    </w:rPr>
  </w:style>
  <w:style w:type="paragraph" w:customStyle="1" w:styleId="v10">
    <w:name w:val="v10"/>
    <w:basedOn w:val="Normal"/>
    <w:rsid w:val="00561D17"/>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48411">
      <w:bodyDiv w:val="1"/>
      <w:marLeft w:val="0"/>
      <w:marRight w:val="0"/>
      <w:marTop w:val="0"/>
      <w:marBottom w:val="0"/>
      <w:divBdr>
        <w:top w:val="none" w:sz="0" w:space="0" w:color="auto"/>
        <w:left w:val="none" w:sz="0" w:space="0" w:color="auto"/>
        <w:bottom w:val="none" w:sz="0" w:space="0" w:color="auto"/>
        <w:right w:val="none" w:sz="0" w:space="0" w:color="auto"/>
      </w:divBdr>
    </w:div>
    <w:div w:id="825053297">
      <w:bodyDiv w:val="1"/>
      <w:marLeft w:val="0"/>
      <w:marRight w:val="0"/>
      <w:marTop w:val="0"/>
      <w:marBottom w:val="0"/>
      <w:divBdr>
        <w:top w:val="none" w:sz="0" w:space="0" w:color="auto"/>
        <w:left w:val="none" w:sz="0" w:space="0" w:color="auto"/>
        <w:bottom w:val="none" w:sz="0" w:space="0" w:color="auto"/>
        <w:right w:val="none" w:sz="0" w:space="0" w:color="auto"/>
      </w:divBdr>
      <w:divsChild>
        <w:div w:id="1880361080">
          <w:marLeft w:val="0"/>
          <w:marRight w:val="0"/>
          <w:marTop w:val="0"/>
          <w:marBottom w:val="0"/>
          <w:divBdr>
            <w:top w:val="none" w:sz="0" w:space="0" w:color="auto"/>
            <w:left w:val="none" w:sz="0" w:space="0" w:color="auto"/>
            <w:bottom w:val="none" w:sz="0" w:space="0" w:color="auto"/>
            <w:right w:val="none" w:sz="0" w:space="0" w:color="auto"/>
          </w:divBdr>
        </w:div>
        <w:div w:id="451555654">
          <w:marLeft w:val="0"/>
          <w:marRight w:val="0"/>
          <w:marTop w:val="0"/>
          <w:marBottom w:val="0"/>
          <w:divBdr>
            <w:top w:val="none" w:sz="0" w:space="0" w:color="auto"/>
            <w:left w:val="none" w:sz="0" w:space="0" w:color="auto"/>
            <w:bottom w:val="none" w:sz="0" w:space="0" w:color="auto"/>
            <w:right w:val="none" w:sz="0" w:space="0" w:color="auto"/>
          </w:divBdr>
        </w:div>
      </w:divsChild>
    </w:div>
    <w:div w:id="17139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17</Pages>
  <Words>2107</Words>
  <Characters>12857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2016-12-08T11:23:00Z</dcterms:created>
  <dcterms:modified xsi:type="dcterms:W3CDTF">2016-12-08T11:23:00Z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{90EE19AE-CED0-454B-B8B1-F97B420E272A}</vt:lpwstr>
  </property>
</Properties>
</file>